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Интегрированные предпринимательские структуры в международном бизнесе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42D7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2D7F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442D7F">
              <w:rPr>
                <w:rFonts w:ascii="Times New Roman" w:hAnsi="Times New Roman" w:cs="Times New Roman"/>
                <w:sz w:val="20"/>
                <w:szCs w:val="20"/>
              </w:rPr>
              <w:t>Щанович</w:t>
            </w:r>
            <w:proofErr w:type="spellEnd"/>
            <w:r w:rsidRPr="00442D7F">
              <w:rPr>
                <w:rFonts w:ascii="Times New Roman" w:hAnsi="Times New Roman" w:cs="Times New Roman"/>
                <w:sz w:val="20"/>
                <w:szCs w:val="20"/>
              </w:rPr>
              <w:t xml:space="preserve"> Ирина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36345901" w14:textId="77777777" w:rsidR="00442D7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0773425" w:history="1">
            <w:r w:rsidR="00442D7F" w:rsidRPr="0013063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42D7F">
              <w:rPr>
                <w:noProof/>
                <w:webHidden/>
              </w:rPr>
              <w:tab/>
            </w:r>
            <w:r w:rsidR="00442D7F">
              <w:rPr>
                <w:noProof/>
                <w:webHidden/>
              </w:rPr>
              <w:fldChar w:fldCharType="begin"/>
            </w:r>
            <w:r w:rsidR="00442D7F">
              <w:rPr>
                <w:noProof/>
                <w:webHidden/>
              </w:rPr>
              <w:instrText xml:space="preserve"> PAGEREF _Toc230773425 \h </w:instrText>
            </w:r>
            <w:r w:rsidR="00442D7F">
              <w:rPr>
                <w:noProof/>
                <w:webHidden/>
              </w:rPr>
            </w:r>
            <w:r w:rsidR="00442D7F">
              <w:rPr>
                <w:noProof/>
                <w:webHidden/>
              </w:rPr>
              <w:fldChar w:fldCharType="separate"/>
            </w:r>
            <w:r w:rsidR="00442D7F">
              <w:rPr>
                <w:noProof/>
                <w:webHidden/>
              </w:rPr>
              <w:t>3</w:t>
            </w:r>
            <w:r w:rsidR="00442D7F">
              <w:rPr>
                <w:noProof/>
                <w:webHidden/>
              </w:rPr>
              <w:fldChar w:fldCharType="end"/>
            </w:r>
          </w:hyperlink>
        </w:p>
        <w:p w14:paraId="1147567B" w14:textId="77777777" w:rsidR="00442D7F" w:rsidRDefault="00442D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73426" w:history="1">
            <w:r w:rsidRPr="0013063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_Toc230773426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CD5B5C" w14:textId="77777777" w:rsidR="00442D7F" w:rsidRDefault="00442D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73427" w:history="1">
            <w:r w:rsidRPr="0013063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_Toc230773427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36DED7" w14:textId="77777777" w:rsidR="00442D7F" w:rsidRDefault="00442D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73428" w:history="1">
            <w:r w:rsidRPr="0013063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_Toc230773428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0FD910" w14:textId="77777777" w:rsidR="00442D7F" w:rsidRDefault="00442D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73429" w:history="1">
            <w:r w:rsidRPr="0013063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_Toc230773429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071781" w14:textId="77777777" w:rsidR="00442D7F" w:rsidRDefault="00442D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73430" w:history="1">
            <w:r w:rsidRPr="0013063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_Toc230773430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1D576D" w14:textId="77777777" w:rsidR="00442D7F" w:rsidRDefault="00442D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73431" w:history="1">
            <w:r w:rsidRPr="0013063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_Toc230773431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AFC6D8" w14:textId="77777777" w:rsidR="00442D7F" w:rsidRDefault="00442D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73432" w:history="1">
            <w:r w:rsidRPr="0013063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_Toc230773432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6C1034" w14:textId="77777777" w:rsidR="00442D7F" w:rsidRDefault="00442D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73433" w:history="1">
            <w:r w:rsidRPr="0013063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_Toc230773433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B67C87" w14:textId="77777777" w:rsidR="00442D7F" w:rsidRDefault="00442D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73434" w:history="1">
            <w:r w:rsidRPr="0013063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_Toc230773434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D3EE28" w14:textId="77777777" w:rsidR="00442D7F" w:rsidRDefault="00442D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73435" w:history="1">
            <w:r w:rsidRPr="0013063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_Toc230773435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644753" w14:textId="77777777" w:rsidR="00442D7F" w:rsidRDefault="00442D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73436" w:history="1">
            <w:r w:rsidRPr="0013063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_Toc230773436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113056" w14:textId="77777777" w:rsidR="00442D7F" w:rsidRDefault="00442D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73437" w:history="1">
            <w:r w:rsidRPr="0013063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_Toc230773437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7856BD" w14:textId="77777777" w:rsidR="00442D7F" w:rsidRDefault="00442D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73438" w:history="1">
            <w:r w:rsidRPr="0013063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_Toc230773438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A48878" w14:textId="77777777" w:rsidR="00442D7F" w:rsidRDefault="00442D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73439" w:history="1">
            <w:r w:rsidRPr="0013063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_Toc230773439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144E70" w14:textId="77777777" w:rsidR="00442D7F" w:rsidRDefault="00442D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73440" w:history="1">
            <w:r w:rsidRPr="0013063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_Toc230773440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121FA5" w14:textId="77777777" w:rsidR="00442D7F" w:rsidRDefault="00442D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73441" w:history="1">
            <w:r w:rsidRPr="0013063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_Toc230773441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54A149" w14:textId="77777777" w:rsidR="00442D7F" w:rsidRDefault="00442D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73442" w:history="1">
            <w:r w:rsidRPr="0013063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_Toc230773442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07734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с современными формами корпоративной интеграции в международном бизнесе.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07734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Интегрированные предпринимательские структуры в международном бизнесе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07734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42D7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42D7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42D7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42D7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42D7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42D7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42D7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42D7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42D7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42D7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42D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42D7F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442D7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42D7F">
              <w:rPr>
                <w:rFonts w:ascii="Times New Roman" w:hAnsi="Times New Roman" w:cs="Times New Roman"/>
              </w:rPr>
              <w:t xml:space="preserve"> анализировать, обосновывать и выбирать решения в сфере международного бизнеса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42D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42D7F">
              <w:rPr>
                <w:rFonts w:ascii="Times New Roman" w:hAnsi="Times New Roman" w:cs="Times New Roman"/>
                <w:lang w:bidi="ru-RU"/>
              </w:rPr>
              <w:t xml:space="preserve">ПК-2.2 - Оценивает </w:t>
            </w:r>
            <w:proofErr w:type="gramStart"/>
            <w:r w:rsidRPr="00442D7F">
              <w:rPr>
                <w:rFonts w:ascii="Times New Roman" w:hAnsi="Times New Roman" w:cs="Times New Roman"/>
                <w:lang w:bidi="ru-RU"/>
              </w:rPr>
              <w:t>бизнес-возможности</w:t>
            </w:r>
            <w:proofErr w:type="gramEnd"/>
            <w:r w:rsidRPr="00442D7F">
              <w:rPr>
                <w:rFonts w:ascii="Times New Roman" w:hAnsi="Times New Roman" w:cs="Times New Roman"/>
                <w:lang w:bidi="ru-RU"/>
              </w:rPr>
              <w:t xml:space="preserve"> реализации решения в международном бизнесе с точки зрения выбранных целевых показателей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42D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42D7F">
              <w:rPr>
                <w:rFonts w:ascii="Times New Roman" w:hAnsi="Times New Roman" w:cs="Times New Roman"/>
              </w:rPr>
              <w:t xml:space="preserve">Знать: </w:t>
            </w:r>
            <w:r w:rsidR="00316402" w:rsidRPr="00442D7F">
              <w:rPr>
                <w:rFonts w:ascii="Times New Roman" w:hAnsi="Times New Roman" w:cs="Times New Roman"/>
              </w:rPr>
              <w:t>закономерности и эволюционные особенности функционирования современных интегрированных предпринимательских структур;</w:t>
            </w:r>
            <w:r w:rsidR="00316402" w:rsidRPr="00442D7F">
              <w:rPr>
                <w:rFonts w:ascii="Times New Roman" w:hAnsi="Times New Roman" w:cs="Times New Roman"/>
              </w:rPr>
              <w:br/>
              <w:t xml:space="preserve">особенности выбора решений; внутренние (внешние) факторы и </w:t>
            </w:r>
            <w:proofErr w:type="gramStart"/>
            <w:r w:rsidR="00316402" w:rsidRPr="00442D7F">
              <w:rPr>
                <w:rFonts w:ascii="Times New Roman" w:hAnsi="Times New Roman" w:cs="Times New Roman"/>
              </w:rPr>
              <w:t>бизнес-возможности</w:t>
            </w:r>
            <w:proofErr w:type="gramEnd"/>
            <w:r w:rsidR="00316402" w:rsidRPr="00442D7F">
              <w:rPr>
                <w:rFonts w:ascii="Times New Roman" w:hAnsi="Times New Roman" w:cs="Times New Roman"/>
              </w:rPr>
              <w:t xml:space="preserve"> реализации решений в международном бизнесе с точки зрения выбранных целевых показателей.</w:t>
            </w:r>
            <w:r w:rsidRPr="00442D7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42D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42D7F">
              <w:rPr>
                <w:rFonts w:ascii="Times New Roman" w:hAnsi="Times New Roman" w:cs="Times New Roman"/>
              </w:rPr>
              <w:t xml:space="preserve">Уметь: </w:t>
            </w:r>
            <w:r w:rsidR="00FD518F" w:rsidRPr="00442D7F">
              <w:rPr>
                <w:rFonts w:ascii="Times New Roman" w:hAnsi="Times New Roman" w:cs="Times New Roman"/>
              </w:rPr>
              <w:t>анализировать, обосновывать и выбирать целевые показатели, оказывающие существенные воздействия на решения; анализировать внутренние (внешние) факторы и условия, влияющие на деятельность организации</w:t>
            </w:r>
            <w:proofErr w:type="gramStart"/>
            <w:r w:rsidR="00FD518F" w:rsidRPr="00442D7F">
              <w:rPr>
                <w:rFonts w:ascii="Times New Roman" w:hAnsi="Times New Roman" w:cs="Times New Roman"/>
              </w:rPr>
              <w:t>.</w:t>
            </w:r>
            <w:r w:rsidRPr="00442D7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42D7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42D7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42D7F">
              <w:rPr>
                <w:rFonts w:ascii="Times New Roman" w:hAnsi="Times New Roman" w:cs="Times New Roman"/>
              </w:rPr>
              <w:t>методами анализа, обоснования и выбора решений; способностью выявлять на факторы и целевые показатели, влияющие на деятельность организации</w:t>
            </w:r>
            <w:proofErr w:type="gramStart"/>
            <w:r w:rsidR="00FD518F" w:rsidRPr="00442D7F">
              <w:rPr>
                <w:rFonts w:ascii="Times New Roman" w:hAnsi="Times New Roman" w:cs="Times New Roman"/>
              </w:rPr>
              <w:t>.</w:t>
            </w:r>
            <w:r w:rsidRPr="00442D7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442D7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077342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дисциплину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Глобализация мировой экономики, как основной фактор, влияющий на международную интеграцию предпринимательских структур в новых геоэкономических условиях. Закономерности и эволюционные особенности функционирования современных предпринимательских структур в международном бизнесе.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D6A5A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D3C9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Формы межфирменной интеграции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F29E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цели и классификация корпоративных организаций. Формы межфирменной интеграции и условия их образования. Особенности анализа взаимосвязей между функциональными стратегиями международных подразделений компаний.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A784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8709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7A67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D86A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B3F41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302C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Холдинговая форма организации МНК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3410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корпоративного контроля, дочерние и зависимые компании. Принципы корпоративного управления. Понятие заинтересованных сторон и методы анализа их влияния.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5CE4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BB2E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E872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7FA0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1F8E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CC23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Механизмы создания группы компаний, рынок корпоративного контроля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7F75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Механизм создания группы компаний. Рынок корпоративного контроля. Слияния и поглощения. Защита от недружественного поглощения.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DB3B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8FC8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0CE1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31BC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1515E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BC5E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Сравнительный анализ международных интегрированных структур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93FD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Экономическая роль холдинговой компании. Особенности анализа взаимосвязей между стратегиями компании с целью подготовки сбалансированных управленческих решений в глобальной экономике. Сравнительный межстрановой анализ характеристик МНК и ФПГ. Иерархические и неиерархические бизнес-группы.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6854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8445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6D76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609C1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47C4D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9F37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Организационные элементы международной банковской группы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1E88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принципы функционирования современной ИБС. Внутренняя и внешняя среда ИБС. Особенности регулирования интегрированных банковских структур в США, ЕС и в странах с переходной экономикой.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7A84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3FCC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A5FD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0C99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276BC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BC22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Международные стратегические альянсы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86C3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формы МСА. Функциональные и неформальные соглашения. Классификация МСА . Факторы успеха создаваемого альянса. Природа организационной сложности при формировании МСА. Подходы к решению сопутствующих сложных организационных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1299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9180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0870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D49C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077342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07734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42D7F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42D7F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менеджмент: учебник для студентов высших учебных заведений, обучающихся по специальности "Менеджмент" / </w:t>
            </w:r>
            <w:proofErr w:type="spellStart"/>
            <w:r w:rsidRPr="00442D7F">
              <w:rPr>
                <w:rFonts w:ascii="Times New Roman" w:hAnsi="Times New Roman" w:cs="Times New Roman"/>
                <w:sz w:val="24"/>
                <w:szCs w:val="24"/>
              </w:rPr>
              <w:t>С.Э.Пивоваров</w:t>
            </w:r>
            <w:proofErr w:type="spellEnd"/>
            <w:r w:rsidRPr="00442D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42D7F">
              <w:rPr>
                <w:rFonts w:ascii="Times New Roman" w:hAnsi="Times New Roman" w:cs="Times New Roman"/>
                <w:sz w:val="24"/>
                <w:szCs w:val="24"/>
              </w:rPr>
              <w:t>И.А.Максимцев</w:t>
            </w:r>
            <w:proofErr w:type="spellEnd"/>
            <w:r w:rsidRPr="00442D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42D7F">
              <w:rPr>
                <w:rFonts w:ascii="Times New Roman" w:hAnsi="Times New Roman" w:cs="Times New Roman"/>
                <w:sz w:val="24"/>
                <w:szCs w:val="24"/>
              </w:rPr>
              <w:t>Л.С.Тарасевич</w:t>
            </w:r>
            <w:proofErr w:type="spellEnd"/>
            <w:r w:rsidRPr="00442D7F">
              <w:rPr>
                <w:rFonts w:ascii="Times New Roman" w:hAnsi="Times New Roman" w:cs="Times New Roman"/>
                <w:sz w:val="24"/>
                <w:szCs w:val="24"/>
              </w:rPr>
              <w:t>.— 5-е изд. — Санкт-Петербург [и др.]</w:t>
            </w:r>
            <w:proofErr w:type="gramStart"/>
            <w:r w:rsidRPr="00442D7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42D7F">
              <w:rPr>
                <w:rFonts w:ascii="Times New Roman" w:hAnsi="Times New Roman" w:cs="Times New Roman"/>
                <w:sz w:val="24"/>
                <w:szCs w:val="24"/>
              </w:rPr>
              <w:t xml:space="preserve"> Питер, 2013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711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223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442D7F">
                <w:rPr>
                  <w:color w:val="00008B"/>
                  <w:u w:val="single"/>
                  <w:lang w:val="en-US"/>
                </w:rPr>
                <w:t>http://ibooks.ru/reading.php?s ... t=1&amp;isbn=978-5-496-00691-0</w:t>
              </w:r>
            </w:hyperlink>
          </w:p>
        </w:tc>
      </w:tr>
      <w:tr w:rsidR="00262CF0" w:rsidRPr="007E6725" w14:paraId="377ECCE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2E9AF7" w14:textId="77777777" w:rsidR="00262CF0" w:rsidRPr="00442D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42D7F">
              <w:rPr>
                <w:rFonts w:ascii="Times New Roman" w:hAnsi="Times New Roman" w:cs="Times New Roman"/>
                <w:sz w:val="24"/>
                <w:szCs w:val="24"/>
              </w:rPr>
              <w:t xml:space="preserve">Трифонова Н. Международный бизнес: Учебник для вузов. Стандарт третьего поколения 3++ / Н. Трифонова, И. </w:t>
            </w:r>
            <w:proofErr w:type="spellStart"/>
            <w:r w:rsidRPr="00442D7F">
              <w:rPr>
                <w:rFonts w:ascii="Times New Roman" w:hAnsi="Times New Roman" w:cs="Times New Roman"/>
                <w:sz w:val="24"/>
                <w:szCs w:val="24"/>
              </w:rPr>
              <w:t>Максимцев</w:t>
            </w:r>
            <w:proofErr w:type="spellEnd"/>
            <w:r w:rsidRPr="00442D7F">
              <w:rPr>
                <w:rFonts w:ascii="Times New Roman" w:hAnsi="Times New Roman" w:cs="Times New Roman"/>
                <w:sz w:val="24"/>
                <w:szCs w:val="24"/>
              </w:rPr>
              <w:t xml:space="preserve">, А. </w:t>
            </w:r>
            <w:proofErr w:type="spellStart"/>
            <w:r w:rsidRPr="00442D7F">
              <w:rPr>
                <w:rFonts w:ascii="Times New Roman" w:hAnsi="Times New Roman" w:cs="Times New Roman"/>
                <w:sz w:val="24"/>
                <w:szCs w:val="24"/>
              </w:rPr>
              <w:t>Майзель</w:t>
            </w:r>
            <w:proofErr w:type="spellEnd"/>
            <w:r w:rsidRPr="00442D7F">
              <w:rPr>
                <w:rFonts w:ascii="Times New Roman" w:hAnsi="Times New Roman" w:cs="Times New Roman"/>
                <w:sz w:val="24"/>
                <w:szCs w:val="24"/>
              </w:rPr>
              <w:t>, И. Пивоваров. - Санкт-Петербург</w:t>
            </w:r>
            <w:proofErr w:type="gramStart"/>
            <w:r w:rsidRPr="00442D7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42D7F">
              <w:rPr>
                <w:rFonts w:ascii="Times New Roman" w:hAnsi="Times New Roman" w:cs="Times New Roman"/>
                <w:sz w:val="24"/>
                <w:szCs w:val="24"/>
              </w:rPr>
              <w:t xml:space="preserve"> Питер, 2018. - 704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42D7F">
              <w:rPr>
                <w:rFonts w:ascii="Times New Roman" w:hAnsi="Times New Roman" w:cs="Times New Roman"/>
                <w:sz w:val="24"/>
                <w:szCs w:val="24"/>
              </w:rPr>
              <w:t xml:space="preserve"> 978-5-4461-0720-9.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FBDDF4" w14:textId="77777777" w:rsidR="00262CF0" w:rsidRPr="00442D7F" w:rsidRDefault="001223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https://ibooks.ru/bookshelf/356239/reading</w:t>
              </w:r>
            </w:hyperlink>
          </w:p>
        </w:tc>
      </w:tr>
      <w:tr w:rsidR="00262CF0" w:rsidRPr="00442D7F" w14:paraId="54DADD8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86BBA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42D7F">
              <w:rPr>
                <w:rFonts w:ascii="Times New Roman" w:hAnsi="Times New Roman" w:cs="Times New Roman"/>
                <w:sz w:val="24"/>
                <w:szCs w:val="24"/>
              </w:rPr>
              <w:t>Рождественский, А. В. Инновационные интегрированные структуры образования, науки и бизнеса</w:t>
            </w:r>
            <w:proofErr w:type="gramStart"/>
            <w:r w:rsidRPr="00442D7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42D7F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</w:t>
            </w:r>
            <w:proofErr w:type="gramStart"/>
            <w:r w:rsidRPr="00442D7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42D7F">
              <w:rPr>
                <w:rFonts w:ascii="Times New Roman" w:hAnsi="Times New Roman" w:cs="Times New Roman"/>
                <w:sz w:val="24"/>
                <w:szCs w:val="24"/>
              </w:rPr>
              <w:t>— Москва ; Москва : Издательский дом "Альфа-М"</w:t>
            </w:r>
            <w:proofErr w:type="gramStart"/>
            <w:r w:rsidRPr="00442D7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42D7F">
              <w:rPr>
                <w:rFonts w:ascii="Times New Roman" w:hAnsi="Times New Roman" w:cs="Times New Roman"/>
                <w:sz w:val="24"/>
                <w:szCs w:val="24"/>
              </w:rPr>
              <w:t xml:space="preserve"> ООО "Научно-издательский центр ИНФРА-М", 2014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160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DA4020" w14:textId="77777777" w:rsidR="00262CF0" w:rsidRPr="007E6725" w:rsidRDefault="001223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442D7F">
                <w:rPr>
                  <w:color w:val="00008B"/>
                  <w:u w:val="single"/>
                  <w:lang w:val="en-US"/>
                </w:rPr>
                <w:t>http://znanium.com/go.php?id=458389</w:t>
              </w:r>
            </w:hyperlink>
          </w:p>
        </w:tc>
      </w:tr>
      <w:tr w:rsidR="00262CF0" w:rsidRPr="007E6725" w14:paraId="5934798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71259C" w14:textId="77777777" w:rsidR="00262CF0" w:rsidRPr="00442D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42D7F">
              <w:rPr>
                <w:rFonts w:ascii="Times New Roman" w:hAnsi="Times New Roman" w:cs="Times New Roman"/>
                <w:sz w:val="24"/>
                <w:szCs w:val="24"/>
              </w:rPr>
              <w:t>Мильнер</w:t>
            </w:r>
            <w:proofErr w:type="spellEnd"/>
            <w:r w:rsidRPr="00442D7F">
              <w:rPr>
                <w:rFonts w:ascii="Times New Roman" w:hAnsi="Times New Roman" w:cs="Times New Roman"/>
                <w:sz w:val="24"/>
                <w:szCs w:val="24"/>
              </w:rPr>
              <w:t xml:space="preserve">, Б. </w:t>
            </w:r>
            <w:proofErr w:type="spellStart"/>
            <w:r w:rsidRPr="00442D7F">
              <w:rPr>
                <w:rFonts w:ascii="Times New Roman" w:hAnsi="Times New Roman" w:cs="Times New Roman"/>
                <w:sz w:val="24"/>
                <w:szCs w:val="24"/>
              </w:rPr>
              <w:t>З.Теория</w:t>
            </w:r>
            <w:proofErr w:type="spellEnd"/>
            <w:r w:rsidRPr="00442D7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  <w:proofErr w:type="gramStart"/>
            <w:r w:rsidRPr="00442D7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42D7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Б. З. </w:t>
            </w:r>
            <w:proofErr w:type="spellStart"/>
            <w:r w:rsidRPr="00442D7F">
              <w:rPr>
                <w:rFonts w:ascii="Times New Roman" w:hAnsi="Times New Roman" w:cs="Times New Roman"/>
                <w:sz w:val="24"/>
                <w:szCs w:val="24"/>
              </w:rPr>
              <w:t>Мильнер</w:t>
            </w:r>
            <w:proofErr w:type="spellEnd"/>
            <w:r w:rsidRPr="00442D7F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442D7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42D7F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2024. — 848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BCB9E5" w14:textId="77777777" w:rsidR="00262CF0" w:rsidRPr="00442D7F" w:rsidRDefault="001223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https://znanium.ru/catalog/document?id=444631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07734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E595DDA" w14:textId="77777777" w:rsidTr="007B550D">
        <w:tc>
          <w:tcPr>
            <w:tcW w:w="9345" w:type="dxa"/>
          </w:tcPr>
          <w:p w14:paraId="4D2638A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CA446E5" w14:textId="77777777" w:rsidTr="007B550D">
        <w:tc>
          <w:tcPr>
            <w:tcW w:w="9345" w:type="dxa"/>
          </w:tcPr>
          <w:p w14:paraId="55724A9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CASE-IN СИМУЛЯТОР</w:t>
            </w:r>
          </w:p>
        </w:tc>
      </w:tr>
      <w:tr w:rsidR="007B550D" w:rsidRPr="007E6725" w14:paraId="74146072" w14:textId="77777777" w:rsidTr="007B550D">
        <w:tc>
          <w:tcPr>
            <w:tcW w:w="9345" w:type="dxa"/>
          </w:tcPr>
          <w:p w14:paraId="65406FF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A3AC9B7" w14:textId="77777777" w:rsidTr="007B550D">
        <w:tc>
          <w:tcPr>
            <w:tcW w:w="9345" w:type="dxa"/>
          </w:tcPr>
          <w:p w14:paraId="4CC4F0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95AB293" w14:textId="77777777" w:rsidTr="007B550D">
        <w:tc>
          <w:tcPr>
            <w:tcW w:w="9345" w:type="dxa"/>
          </w:tcPr>
          <w:p w14:paraId="7C594F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07734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223B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07734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42D7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42D7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42D7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42D7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42D7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42D7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42D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42D7F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42D7F">
              <w:rPr>
                <w:sz w:val="22"/>
                <w:szCs w:val="22"/>
              </w:rPr>
              <w:t>комплексом</w:t>
            </w:r>
            <w:proofErr w:type="gramStart"/>
            <w:r w:rsidRPr="00442D7F">
              <w:rPr>
                <w:sz w:val="22"/>
                <w:szCs w:val="22"/>
              </w:rPr>
              <w:t>.С</w:t>
            </w:r>
            <w:proofErr w:type="gramEnd"/>
            <w:r w:rsidRPr="00442D7F">
              <w:rPr>
                <w:sz w:val="22"/>
                <w:szCs w:val="22"/>
              </w:rPr>
              <w:t>пециализированная</w:t>
            </w:r>
            <w:proofErr w:type="spellEnd"/>
            <w:r w:rsidRPr="00442D7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</w:t>
            </w:r>
            <w:proofErr w:type="spellStart"/>
            <w:r w:rsidRPr="00442D7F">
              <w:rPr>
                <w:sz w:val="22"/>
                <w:szCs w:val="22"/>
              </w:rPr>
              <w:t>преподавателя</w:t>
            </w:r>
            <w:proofErr w:type="gramStart"/>
            <w:r w:rsidRPr="00442D7F">
              <w:rPr>
                <w:sz w:val="22"/>
                <w:szCs w:val="22"/>
              </w:rPr>
              <w:t>,т</w:t>
            </w:r>
            <w:proofErr w:type="gramEnd"/>
            <w:r w:rsidRPr="00442D7F">
              <w:rPr>
                <w:sz w:val="22"/>
                <w:szCs w:val="22"/>
              </w:rPr>
              <w:t>рибуна</w:t>
            </w:r>
            <w:proofErr w:type="spellEnd"/>
            <w:r w:rsidRPr="00442D7F">
              <w:rPr>
                <w:sz w:val="22"/>
                <w:szCs w:val="22"/>
              </w:rPr>
              <w:t xml:space="preserve"> 1 шт., доска меловая 1 шт., шкаф </w:t>
            </w:r>
            <w:proofErr w:type="spellStart"/>
            <w:r w:rsidRPr="00442D7F">
              <w:rPr>
                <w:sz w:val="22"/>
                <w:szCs w:val="22"/>
              </w:rPr>
              <w:t>метеллический</w:t>
            </w:r>
            <w:proofErr w:type="spellEnd"/>
            <w:r w:rsidRPr="00442D7F">
              <w:rPr>
                <w:sz w:val="22"/>
                <w:szCs w:val="22"/>
              </w:rPr>
              <w:t>, тумба м/</w:t>
            </w:r>
            <w:proofErr w:type="spellStart"/>
            <w:r w:rsidRPr="00442D7F">
              <w:rPr>
                <w:sz w:val="22"/>
                <w:szCs w:val="22"/>
              </w:rPr>
              <w:t>мМоноблок</w:t>
            </w:r>
            <w:proofErr w:type="spellEnd"/>
            <w:r w:rsidRPr="00442D7F">
              <w:rPr>
                <w:sz w:val="22"/>
                <w:szCs w:val="22"/>
              </w:rPr>
              <w:t xml:space="preserve"> </w:t>
            </w:r>
            <w:r w:rsidRPr="00442D7F">
              <w:rPr>
                <w:sz w:val="22"/>
                <w:szCs w:val="22"/>
                <w:lang w:val="en-US"/>
              </w:rPr>
              <w:t>Acer</w:t>
            </w:r>
            <w:r w:rsidRPr="00442D7F">
              <w:rPr>
                <w:sz w:val="22"/>
                <w:szCs w:val="22"/>
              </w:rPr>
              <w:t xml:space="preserve"> </w:t>
            </w:r>
            <w:r w:rsidRPr="00442D7F">
              <w:rPr>
                <w:sz w:val="22"/>
                <w:szCs w:val="22"/>
                <w:lang w:val="en-US"/>
              </w:rPr>
              <w:t>Aspire</w:t>
            </w:r>
            <w:r w:rsidRPr="00442D7F">
              <w:rPr>
                <w:sz w:val="22"/>
                <w:szCs w:val="22"/>
              </w:rPr>
              <w:t xml:space="preserve"> </w:t>
            </w:r>
            <w:r w:rsidRPr="00442D7F">
              <w:rPr>
                <w:sz w:val="22"/>
                <w:szCs w:val="22"/>
                <w:lang w:val="en-US"/>
              </w:rPr>
              <w:t>Z</w:t>
            </w:r>
            <w:r w:rsidRPr="00442D7F">
              <w:rPr>
                <w:sz w:val="22"/>
                <w:szCs w:val="22"/>
              </w:rPr>
              <w:t xml:space="preserve">1811 в </w:t>
            </w:r>
            <w:proofErr w:type="spellStart"/>
            <w:r w:rsidRPr="00442D7F">
              <w:rPr>
                <w:sz w:val="22"/>
                <w:szCs w:val="22"/>
              </w:rPr>
              <w:t>компл</w:t>
            </w:r>
            <w:proofErr w:type="spellEnd"/>
            <w:r w:rsidRPr="00442D7F">
              <w:rPr>
                <w:sz w:val="22"/>
                <w:szCs w:val="22"/>
              </w:rPr>
              <w:t xml:space="preserve">.: </w:t>
            </w:r>
            <w:proofErr w:type="spellStart"/>
            <w:r w:rsidRPr="00442D7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42D7F">
              <w:rPr>
                <w:sz w:val="22"/>
                <w:szCs w:val="22"/>
              </w:rPr>
              <w:t>5 2400</w:t>
            </w:r>
            <w:r w:rsidRPr="00442D7F">
              <w:rPr>
                <w:sz w:val="22"/>
                <w:szCs w:val="22"/>
                <w:lang w:val="en-US"/>
              </w:rPr>
              <w:t>s</w:t>
            </w:r>
            <w:r w:rsidRPr="00442D7F">
              <w:rPr>
                <w:sz w:val="22"/>
                <w:szCs w:val="22"/>
              </w:rPr>
              <w:t>/4</w:t>
            </w:r>
            <w:r w:rsidRPr="00442D7F">
              <w:rPr>
                <w:sz w:val="22"/>
                <w:szCs w:val="22"/>
                <w:lang w:val="en-US"/>
              </w:rPr>
              <w:t>Gb</w:t>
            </w:r>
            <w:r w:rsidRPr="00442D7F">
              <w:rPr>
                <w:sz w:val="22"/>
                <w:szCs w:val="22"/>
              </w:rPr>
              <w:t>/1</w:t>
            </w:r>
            <w:r w:rsidRPr="00442D7F">
              <w:rPr>
                <w:sz w:val="22"/>
                <w:szCs w:val="22"/>
                <w:lang w:val="en-US"/>
              </w:rPr>
              <w:t>T</w:t>
            </w:r>
            <w:r w:rsidRPr="00442D7F">
              <w:rPr>
                <w:sz w:val="22"/>
                <w:szCs w:val="22"/>
              </w:rPr>
              <w:t xml:space="preserve">б - 1шт., Мультимедийный проектор  </w:t>
            </w:r>
            <w:proofErr w:type="spellStart"/>
            <w:r w:rsidRPr="00442D7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42D7F">
              <w:rPr>
                <w:sz w:val="22"/>
                <w:szCs w:val="22"/>
              </w:rPr>
              <w:t xml:space="preserve"> </w:t>
            </w:r>
            <w:r w:rsidRPr="00442D7F">
              <w:rPr>
                <w:sz w:val="22"/>
                <w:szCs w:val="22"/>
                <w:lang w:val="en-US"/>
              </w:rPr>
              <w:t>x</w:t>
            </w:r>
            <w:r w:rsidRPr="00442D7F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42D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42D7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42D7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42D7F" w14:paraId="58628631" w14:textId="77777777" w:rsidTr="008416EB">
        <w:tc>
          <w:tcPr>
            <w:tcW w:w="7797" w:type="dxa"/>
            <w:shd w:val="clear" w:color="auto" w:fill="auto"/>
          </w:tcPr>
          <w:p w14:paraId="778175A9" w14:textId="77777777" w:rsidR="002C735C" w:rsidRPr="00442D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42D7F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42D7F">
              <w:rPr>
                <w:sz w:val="22"/>
                <w:szCs w:val="22"/>
              </w:rPr>
              <w:t>комплексом</w:t>
            </w:r>
            <w:proofErr w:type="gramStart"/>
            <w:r w:rsidRPr="00442D7F">
              <w:rPr>
                <w:sz w:val="22"/>
                <w:szCs w:val="22"/>
              </w:rPr>
              <w:t>.С</w:t>
            </w:r>
            <w:proofErr w:type="gramEnd"/>
            <w:r w:rsidRPr="00442D7F">
              <w:rPr>
                <w:sz w:val="22"/>
                <w:szCs w:val="22"/>
              </w:rPr>
              <w:t>пециализированная</w:t>
            </w:r>
            <w:proofErr w:type="spellEnd"/>
            <w:r w:rsidRPr="00442D7F">
              <w:rPr>
                <w:sz w:val="22"/>
                <w:szCs w:val="22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442D7F">
              <w:rPr>
                <w:sz w:val="22"/>
                <w:szCs w:val="22"/>
              </w:rPr>
              <w:t>мНоутбук</w:t>
            </w:r>
            <w:proofErr w:type="spellEnd"/>
            <w:r w:rsidRPr="00442D7F">
              <w:rPr>
                <w:sz w:val="22"/>
                <w:szCs w:val="22"/>
              </w:rPr>
              <w:t xml:space="preserve"> </w:t>
            </w:r>
            <w:r w:rsidRPr="00442D7F">
              <w:rPr>
                <w:sz w:val="22"/>
                <w:szCs w:val="22"/>
                <w:lang w:val="en-US"/>
              </w:rPr>
              <w:t>HP</w:t>
            </w:r>
            <w:r w:rsidRPr="00442D7F">
              <w:rPr>
                <w:sz w:val="22"/>
                <w:szCs w:val="22"/>
              </w:rPr>
              <w:t xml:space="preserve"> 250 </w:t>
            </w:r>
            <w:r w:rsidRPr="00442D7F">
              <w:rPr>
                <w:sz w:val="22"/>
                <w:szCs w:val="22"/>
                <w:lang w:val="en-US"/>
              </w:rPr>
              <w:t>G</w:t>
            </w:r>
            <w:r w:rsidRPr="00442D7F">
              <w:rPr>
                <w:sz w:val="22"/>
                <w:szCs w:val="22"/>
              </w:rPr>
              <w:t>6 1</w:t>
            </w:r>
            <w:r w:rsidRPr="00442D7F">
              <w:rPr>
                <w:sz w:val="22"/>
                <w:szCs w:val="22"/>
                <w:lang w:val="en-US"/>
              </w:rPr>
              <w:t>WY</w:t>
            </w:r>
            <w:r w:rsidRPr="00442D7F">
              <w:rPr>
                <w:sz w:val="22"/>
                <w:szCs w:val="22"/>
              </w:rPr>
              <w:t>58</w:t>
            </w:r>
            <w:r w:rsidRPr="00442D7F">
              <w:rPr>
                <w:sz w:val="22"/>
                <w:szCs w:val="22"/>
                <w:lang w:val="en-US"/>
              </w:rPr>
              <w:t>EA</w:t>
            </w:r>
            <w:r w:rsidRPr="00442D7F">
              <w:rPr>
                <w:sz w:val="22"/>
                <w:szCs w:val="22"/>
              </w:rPr>
              <w:t xml:space="preserve"> (</w:t>
            </w:r>
            <w:r w:rsidRPr="00442D7F">
              <w:rPr>
                <w:sz w:val="22"/>
                <w:szCs w:val="22"/>
                <w:lang w:val="en-US"/>
              </w:rPr>
              <w:t>Intel</w:t>
            </w:r>
            <w:r w:rsidRPr="00442D7F">
              <w:rPr>
                <w:sz w:val="22"/>
                <w:szCs w:val="22"/>
              </w:rPr>
              <w:t xml:space="preserve"> </w:t>
            </w:r>
            <w:proofErr w:type="spellStart"/>
            <w:r w:rsidRPr="00442D7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42D7F">
              <w:rPr>
                <w:sz w:val="22"/>
                <w:szCs w:val="22"/>
              </w:rPr>
              <w:t>5-7200</w:t>
            </w:r>
            <w:r w:rsidRPr="00442D7F">
              <w:rPr>
                <w:sz w:val="22"/>
                <w:szCs w:val="22"/>
                <w:lang w:val="en-US"/>
              </w:rPr>
              <w:t>U</w:t>
            </w:r>
            <w:r w:rsidRPr="00442D7F">
              <w:rPr>
                <w:sz w:val="22"/>
                <w:szCs w:val="22"/>
              </w:rPr>
              <w:t xml:space="preserve"> 2.5 </w:t>
            </w:r>
            <w:proofErr w:type="spellStart"/>
            <w:r w:rsidRPr="00442D7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42D7F">
              <w:rPr>
                <w:sz w:val="22"/>
                <w:szCs w:val="22"/>
              </w:rPr>
              <w:t>/8</w:t>
            </w:r>
            <w:r w:rsidRPr="00442D7F">
              <w:rPr>
                <w:sz w:val="22"/>
                <w:szCs w:val="22"/>
                <w:lang w:val="en-US"/>
              </w:rPr>
              <w:t>Gb</w:t>
            </w:r>
            <w:r w:rsidRPr="00442D7F">
              <w:rPr>
                <w:sz w:val="22"/>
                <w:szCs w:val="22"/>
              </w:rPr>
              <w:t>/250</w:t>
            </w:r>
            <w:r w:rsidRPr="00442D7F">
              <w:rPr>
                <w:sz w:val="22"/>
                <w:szCs w:val="22"/>
                <w:lang w:val="en-US"/>
              </w:rPr>
              <w:t>Gb</w:t>
            </w:r>
            <w:r w:rsidRPr="00442D7F">
              <w:rPr>
                <w:sz w:val="22"/>
                <w:szCs w:val="22"/>
              </w:rPr>
              <w:t xml:space="preserve">/15") - 1шт., Мультимедийный проектор </w:t>
            </w:r>
            <w:r w:rsidRPr="00442D7F">
              <w:rPr>
                <w:sz w:val="22"/>
                <w:szCs w:val="22"/>
                <w:lang w:val="en-US"/>
              </w:rPr>
              <w:t>Panasonic</w:t>
            </w:r>
            <w:r w:rsidRPr="00442D7F">
              <w:rPr>
                <w:sz w:val="22"/>
                <w:szCs w:val="22"/>
              </w:rPr>
              <w:t xml:space="preserve"> </w:t>
            </w:r>
            <w:r w:rsidRPr="00442D7F">
              <w:rPr>
                <w:sz w:val="22"/>
                <w:szCs w:val="22"/>
                <w:lang w:val="en-US"/>
              </w:rPr>
              <w:t>PT</w:t>
            </w:r>
            <w:r w:rsidRPr="00442D7F">
              <w:rPr>
                <w:sz w:val="22"/>
                <w:szCs w:val="22"/>
              </w:rPr>
              <w:t>-</w:t>
            </w:r>
            <w:r w:rsidRPr="00442D7F">
              <w:rPr>
                <w:sz w:val="22"/>
                <w:szCs w:val="22"/>
                <w:lang w:val="en-US"/>
              </w:rPr>
              <w:t>VX</w:t>
            </w:r>
            <w:r w:rsidRPr="00442D7F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442D7F">
              <w:rPr>
                <w:sz w:val="22"/>
                <w:szCs w:val="22"/>
                <w:lang w:val="en-US"/>
              </w:rPr>
              <w:t>MW</w:t>
            </w:r>
            <w:r w:rsidRPr="00442D7F">
              <w:rPr>
                <w:sz w:val="22"/>
                <w:szCs w:val="22"/>
              </w:rPr>
              <w:t xml:space="preserve"> - 1 шт., Микшерный пуль </w:t>
            </w:r>
            <w:r w:rsidRPr="00442D7F">
              <w:rPr>
                <w:sz w:val="22"/>
                <w:szCs w:val="22"/>
                <w:lang w:val="en-US"/>
              </w:rPr>
              <w:t>Mackie</w:t>
            </w:r>
            <w:r w:rsidRPr="00442D7F">
              <w:rPr>
                <w:sz w:val="22"/>
                <w:szCs w:val="22"/>
              </w:rPr>
              <w:t xml:space="preserve"> </w:t>
            </w:r>
            <w:r w:rsidRPr="00442D7F">
              <w:rPr>
                <w:sz w:val="22"/>
                <w:szCs w:val="22"/>
                <w:lang w:val="en-US"/>
              </w:rPr>
              <w:t>VLZ</w:t>
            </w:r>
            <w:r w:rsidRPr="00442D7F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442D7F">
              <w:rPr>
                <w:sz w:val="22"/>
                <w:szCs w:val="22"/>
              </w:rPr>
              <w:t>компакт</w:t>
            </w:r>
            <w:proofErr w:type="gramStart"/>
            <w:r w:rsidRPr="00442D7F">
              <w:rPr>
                <w:sz w:val="22"/>
                <w:szCs w:val="22"/>
              </w:rPr>
              <w:t>.б</w:t>
            </w:r>
            <w:proofErr w:type="gramEnd"/>
            <w:r w:rsidRPr="00442D7F">
              <w:rPr>
                <w:sz w:val="22"/>
                <w:szCs w:val="22"/>
              </w:rPr>
              <w:t>елый</w:t>
            </w:r>
            <w:proofErr w:type="spellEnd"/>
            <w:r w:rsidRPr="00442D7F">
              <w:rPr>
                <w:sz w:val="22"/>
                <w:szCs w:val="22"/>
              </w:rPr>
              <w:t xml:space="preserve"> (колонки) </w:t>
            </w:r>
            <w:r w:rsidRPr="00442D7F">
              <w:rPr>
                <w:sz w:val="22"/>
                <w:szCs w:val="22"/>
                <w:lang w:val="en-US"/>
              </w:rPr>
              <w:t>JBL</w:t>
            </w:r>
            <w:r w:rsidRPr="00442D7F">
              <w:rPr>
                <w:sz w:val="22"/>
                <w:szCs w:val="22"/>
              </w:rPr>
              <w:t xml:space="preserve"> </w:t>
            </w:r>
            <w:r w:rsidRPr="00442D7F">
              <w:rPr>
                <w:sz w:val="22"/>
                <w:szCs w:val="22"/>
                <w:lang w:val="en-US"/>
              </w:rPr>
              <w:t>CONTROL</w:t>
            </w:r>
            <w:r w:rsidRPr="00442D7F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8BC071" w14:textId="77777777" w:rsidR="002C735C" w:rsidRPr="00442D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42D7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42D7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42D7F" w14:paraId="183CC0C2" w14:textId="77777777" w:rsidTr="008416EB">
        <w:tc>
          <w:tcPr>
            <w:tcW w:w="7797" w:type="dxa"/>
            <w:shd w:val="clear" w:color="auto" w:fill="auto"/>
          </w:tcPr>
          <w:p w14:paraId="56C2E928" w14:textId="77777777" w:rsidR="002C735C" w:rsidRPr="00442D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42D7F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42D7F">
              <w:rPr>
                <w:sz w:val="22"/>
                <w:szCs w:val="22"/>
              </w:rPr>
              <w:t>комплексом</w:t>
            </w:r>
            <w:proofErr w:type="gramStart"/>
            <w:r w:rsidRPr="00442D7F">
              <w:rPr>
                <w:sz w:val="22"/>
                <w:szCs w:val="22"/>
              </w:rPr>
              <w:t>.С</w:t>
            </w:r>
            <w:proofErr w:type="gramEnd"/>
            <w:r w:rsidRPr="00442D7F">
              <w:rPr>
                <w:sz w:val="22"/>
                <w:szCs w:val="22"/>
              </w:rPr>
              <w:t>пециализированная</w:t>
            </w:r>
            <w:proofErr w:type="spellEnd"/>
            <w:r w:rsidRPr="00442D7F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стол, кафедра 1шт., доска меловая 1шт. (3-х секционная</w:t>
            </w:r>
            <w:proofErr w:type="gramStart"/>
            <w:r w:rsidRPr="00442D7F">
              <w:rPr>
                <w:sz w:val="22"/>
                <w:szCs w:val="22"/>
              </w:rPr>
              <w:t xml:space="preserve">)., </w:t>
            </w:r>
            <w:proofErr w:type="gramEnd"/>
            <w:r w:rsidRPr="00442D7F">
              <w:rPr>
                <w:sz w:val="22"/>
                <w:szCs w:val="22"/>
              </w:rPr>
              <w:t xml:space="preserve">вешалки стойки 3шт., жалюзи 6шт. Компьютер </w:t>
            </w:r>
            <w:r w:rsidRPr="00442D7F">
              <w:rPr>
                <w:sz w:val="22"/>
                <w:szCs w:val="22"/>
                <w:lang w:val="en-US"/>
              </w:rPr>
              <w:t>Intel</w:t>
            </w:r>
            <w:r w:rsidRPr="00442D7F">
              <w:rPr>
                <w:sz w:val="22"/>
                <w:szCs w:val="22"/>
              </w:rPr>
              <w:t xml:space="preserve"> </w:t>
            </w:r>
            <w:proofErr w:type="spellStart"/>
            <w:r w:rsidRPr="00442D7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42D7F">
              <w:rPr>
                <w:sz w:val="22"/>
                <w:szCs w:val="22"/>
              </w:rPr>
              <w:t xml:space="preserve">3-2100 2.4 </w:t>
            </w:r>
            <w:proofErr w:type="spellStart"/>
            <w:r w:rsidRPr="00442D7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42D7F">
              <w:rPr>
                <w:sz w:val="22"/>
                <w:szCs w:val="22"/>
              </w:rPr>
              <w:t>/4 4</w:t>
            </w:r>
            <w:r w:rsidRPr="00442D7F">
              <w:rPr>
                <w:sz w:val="22"/>
                <w:szCs w:val="22"/>
                <w:lang w:val="en-US"/>
              </w:rPr>
              <w:t>Gb</w:t>
            </w:r>
            <w:r w:rsidRPr="00442D7F">
              <w:rPr>
                <w:sz w:val="22"/>
                <w:szCs w:val="22"/>
              </w:rPr>
              <w:t>/500</w:t>
            </w:r>
            <w:r w:rsidRPr="00442D7F">
              <w:rPr>
                <w:sz w:val="22"/>
                <w:szCs w:val="22"/>
                <w:lang w:val="en-US"/>
              </w:rPr>
              <w:t>Gb</w:t>
            </w:r>
            <w:r w:rsidRPr="00442D7F">
              <w:rPr>
                <w:sz w:val="22"/>
                <w:szCs w:val="22"/>
              </w:rPr>
              <w:t>/</w:t>
            </w:r>
            <w:r w:rsidRPr="00442D7F">
              <w:rPr>
                <w:sz w:val="22"/>
                <w:szCs w:val="22"/>
                <w:lang w:val="en-US"/>
              </w:rPr>
              <w:t>Acer</w:t>
            </w:r>
            <w:r w:rsidRPr="00442D7F">
              <w:rPr>
                <w:sz w:val="22"/>
                <w:szCs w:val="22"/>
              </w:rPr>
              <w:t xml:space="preserve"> </w:t>
            </w:r>
            <w:r w:rsidRPr="00442D7F">
              <w:rPr>
                <w:sz w:val="22"/>
                <w:szCs w:val="22"/>
                <w:lang w:val="en-US"/>
              </w:rPr>
              <w:t>V</w:t>
            </w:r>
            <w:r w:rsidRPr="00442D7F">
              <w:rPr>
                <w:sz w:val="22"/>
                <w:szCs w:val="22"/>
              </w:rPr>
              <w:t xml:space="preserve">193 19" - 1 шт., Акустическая система </w:t>
            </w:r>
            <w:r w:rsidRPr="00442D7F">
              <w:rPr>
                <w:sz w:val="22"/>
                <w:szCs w:val="22"/>
                <w:lang w:val="en-US"/>
              </w:rPr>
              <w:t>Hi</w:t>
            </w:r>
            <w:r w:rsidRPr="00442D7F">
              <w:rPr>
                <w:sz w:val="22"/>
                <w:szCs w:val="22"/>
              </w:rPr>
              <w:t>-</w:t>
            </w:r>
            <w:r w:rsidRPr="00442D7F">
              <w:rPr>
                <w:sz w:val="22"/>
                <w:szCs w:val="22"/>
                <w:lang w:val="en-US"/>
              </w:rPr>
              <w:t>Fi</w:t>
            </w:r>
            <w:r w:rsidRPr="00442D7F">
              <w:rPr>
                <w:sz w:val="22"/>
                <w:szCs w:val="22"/>
              </w:rPr>
              <w:t xml:space="preserve"> </w:t>
            </w:r>
            <w:r w:rsidRPr="00442D7F">
              <w:rPr>
                <w:sz w:val="22"/>
                <w:szCs w:val="22"/>
                <w:lang w:val="en-US"/>
              </w:rPr>
              <w:t>PRO</w:t>
            </w:r>
            <w:r w:rsidRPr="00442D7F">
              <w:rPr>
                <w:sz w:val="22"/>
                <w:szCs w:val="22"/>
              </w:rPr>
              <w:t xml:space="preserve"> </w:t>
            </w:r>
            <w:r w:rsidRPr="00442D7F">
              <w:rPr>
                <w:sz w:val="22"/>
                <w:szCs w:val="22"/>
                <w:lang w:val="en-US"/>
              </w:rPr>
              <w:t>MASK</w:t>
            </w:r>
            <w:r w:rsidRPr="00442D7F">
              <w:rPr>
                <w:sz w:val="22"/>
                <w:szCs w:val="22"/>
              </w:rPr>
              <w:t>6</w:t>
            </w:r>
            <w:r w:rsidRPr="00442D7F">
              <w:rPr>
                <w:sz w:val="22"/>
                <w:szCs w:val="22"/>
                <w:lang w:val="en-US"/>
              </w:rPr>
              <w:t>T</w:t>
            </w:r>
            <w:r w:rsidRPr="00442D7F">
              <w:rPr>
                <w:sz w:val="22"/>
                <w:szCs w:val="22"/>
              </w:rPr>
              <w:t>-</w:t>
            </w:r>
            <w:r w:rsidRPr="00442D7F">
              <w:rPr>
                <w:sz w:val="22"/>
                <w:szCs w:val="22"/>
                <w:lang w:val="en-US"/>
              </w:rPr>
              <w:t>W</w:t>
            </w:r>
            <w:r w:rsidRPr="00442D7F">
              <w:rPr>
                <w:sz w:val="22"/>
                <w:szCs w:val="22"/>
              </w:rPr>
              <w:t xml:space="preserve"> - 2 шт., Экран </w:t>
            </w:r>
            <w:proofErr w:type="spellStart"/>
            <w:r w:rsidRPr="00442D7F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442D7F">
              <w:rPr>
                <w:sz w:val="22"/>
                <w:szCs w:val="22"/>
              </w:rPr>
              <w:t xml:space="preserve"> </w:t>
            </w:r>
            <w:r w:rsidRPr="00442D7F">
              <w:rPr>
                <w:sz w:val="22"/>
                <w:szCs w:val="22"/>
                <w:lang w:val="en-US"/>
              </w:rPr>
              <w:t>Compact</w:t>
            </w:r>
            <w:r w:rsidRPr="00442D7F">
              <w:rPr>
                <w:sz w:val="22"/>
                <w:szCs w:val="22"/>
              </w:rPr>
              <w:t xml:space="preserve"> </w:t>
            </w:r>
            <w:proofErr w:type="spellStart"/>
            <w:r w:rsidRPr="00442D7F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442D7F">
              <w:rPr>
                <w:sz w:val="22"/>
                <w:szCs w:val="22"/>
              </w:rPr>
              <w:t xml:space="preserve"> 153</w:t>
            </w:r>
            <w:r w:rsidRPr="00442D7F">
              <w:rPr>
                <w:sz w:val="22"/>
                <w:szCs w:val="22"/>
                <w:lang w:val="en-US"/>
              </w:rPr>
              <w:t>x</w:t>
            </w:r>
            <w:r w:rsidRPr="00442D7F">
              <w:rPr>
                <w:sz w:val="22"/>
                <w:szCs w:val="22"/>
              </w:rPr>
              <w:t xml:space="preserve">200 </w:t>
            </w:r>
            <w:r w:rsidRPr="00442D7F">
              <w:rPr>
                <w:sz w:val="22"/>
                <w:szCs w:val="22"/>
                <w:lang w:val="en-US"/>
              </w:rPr>
              <w:t>c</w:t>
            </w:r>
            <w:r w:rsidRPr="00442D7F">
              <w:rPr>
                <w:sz w:val="22"/>
                <w:szCs w:val="22"/>
              </w:rPr>
              <w:t xml:space="preserve">м </w:t>
            </w:r>
            <w:r w:rsidRPr="00442D7F">
              <w:rPr>
                <w:sz w:val="22"/>
                <w:szCs w:val="22"/>
                <w:lang w:val="en-US"/>
              </w:rPr>
              <w:t>M</w:t>
            </w:r>
            <w:r w:rsidRPr="00442D7F">
              <w:rPr>
                <w:sz w:val="22"/>
                <w:szCs w:val="22"/>
              </w:rPr>
              <w:t>а</w:t>
            </w:r>
            <w:proofErr w:type="spellStart"/>
            <w:r w:rsidRPr="00442D7F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442D7F">
              <w:rPr>
                <w:sz w:val="22"/>
                <w:szCs w:val="22"/>
              </w:rPr>
              <w:t xml:space="preserve">е </w:t>
            </w:r>
            <w:r w:rsidRPr="00442D7F">
              <w:rPr>
                <w:sz w:val="22"/>
                <w:szCs w:val="22"/>
                <w:lang w:val="en-US"/>
              </w:rPr>
              <w:t>White</w:t>
            </w:r>
            <w:r w:rsidRPr="00442D7F">
              <w:rPr>
                <w:sz w:val="22"/>
                <w:szCs w:val="22"/>
              </w:rPr>
              <w:t xml:space="preserve"> </w:t>
            </w:r>
            <w:r w:rsidRPr="00442D7F">
              <w:rPr>
                <w:sz w:val="22"/>
                <w:szCs w:val="22"/>
                <w:lang w:val="en-US"/>
              </w:rPr>
              <w:t>S</w:t>
            </w:r>
            <w:r w:rsidRPr="00442D7F">
              <w:rPr>
                <w:sz w:val="22"/>
                <w:szCs w:val="22"/>
              </w:rPr>
              <w:t xml:space="preserve"> - 1 шт., </w:t>
            </w:r>
            <w:proofErr w:type="spellStart"/>
            <w:r w:rsidRPr="00442D7F">
              <w:rPr>
                <w:sz w:val="22"/>
                <w:szCs w:val="22"/>
              </w:rPr>
              <w:t>Кроншт</w:t>
            </w:r>
            <w:proofErr w:type="gramStart"/>
            <w:r w:rsidRPr="00442D7F">
              <w:rPr>
                <w:sz w:val="22"/>
                <w:szCs w:val="22"/>
              </w:rPr>
              <w:t>.п</w:t>
            </w:r>
            <w:proofErr w:type="gramEnd"/>
            <w:r w:rsidRPr="00442D7F">
              <w:rPr>
                <w:sz w:val="22"/>
                <w:szCs w:val="22"/>
              </w:rPr>
              <w:t>отол</w:t>
            </w:r>
            <w:proofErr w:type="spellEnd"/>
            <w:r w:rsidRPr="00442D7F">
              <w:rPr>
                <w:sz w:val="22"/>
                <w:szCs w:val="22"/>
              </w:rPr>
              <w:t>.</w:t>
            </w:r>
            <w:proofErr w:type="spellStart"/>
            <w:r w:rsidRPr="00442D7F">
              <w:rPr>
                <w:sz w:val="22"/>
                <w:szCs w:val="22"/>
                <w:lang w:val="en-US"/>
              </w:rPr>
              <w:t>ElectricLight</w:t>
            </w:r>
            <w:proofErr w:type="spellEnd"/>
            <w:r w:rsidRPr="00442D7F">
              <w:rPr>
                <w:sz w:val="22"/>
                <w:szCs w:val="22"/>
              </w:rPr>
              <w:t xml:space="preserve"> КБ-01-35 черный - 1 шт., Микшер усилитель </w:t>
            </w:r>
            <w:proofErr w:type="spellStart"/>
            <w:r w:rsidRPr="00442D7F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442D7F">
              <w:rPr>
                <w:sz w:val="22"/>
                <w:szCs w:val="22"/>
              </w:rPr>
              <w:t xml:space="preserve"> </w:t>
            </w:r>
            <w:r w:rsidRPr="00442D7F">
              <w:rPr>
                <w:sz w:val="22"/>
                <w:szCs w:val="22"/>
                <w:lang w:val="en-US"/>
              </w:rPr>
              <w:t>TA</w:t>
            </w:r>
            <w:r w:rsidRPr="00442D7F">
              <w:rPr>
                <w:sz w:val="22"/>
                <w:szCs w:val="22"/>
              </w:rPr>
              <w:t xml:space="preserve">-1120 - 1 шт., Персональный компьютер </w:t>
            </w:r>
            <w:r w:rsidRPr="00442D7F">
              <w:rPr>
                <w:sz w:val="22"/>
                <w:szCs w:val="22"/>
                <w:lang w:val="en-US"/>
              </w:rPr>
              <w:t>Universal</w:t>
            </w:r>
            <w:r w:rsidRPr="00442D7F">
              <w:rPr>
                <w:sz w:val="22"/>
                <w:szCs w:val="22"/>
              </w:rPr>
              <w:t xml:space="preserve"> №1 - 1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7777D4" w14:textId="77777777" w:rsidR="002C735C" w:rsidRPr="00442D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42D7F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07734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07734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07734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07734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 xml:space="preserve">Понятие корпоративной интеграции и </w:t>
            </w:r>
            <w:proofErr w:type="spellStart"/>
            <w:r w:rsidRPr="00442D7F">
              <w:rPr>
                <w:sz w:val="23"/>
                <w:szCs w:val="23"/>
              </w:rPr>
              <w:t>квазиинтеграции</w:t>
            </w:r>
            <w:proofErr w:type="spellEnd"/>
          </w:p>
        </w:tc>
      </w:tr>
      <w:tr w:rsidR="009E6058" w14:paraId="5C34A119" w14:textId="77777777" w:rsidTr="00F00293">
        <w:tc>
          <w:tcPr>
            <w:tcW w:w="562" w:type="dxa"/>
          </w:tcPr>
          <w:p w14:paraId="6DBB83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DB2B77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гибридного контракта</w:t>
            </w:r>
          </w:p>
        </w:tc>
      </w:tr>
      <w:tr w:rsidR="009E6058" w14:paraId="23FE6B4C" w14:textId="77777777" w:rsidTr="00F00293">
        <w:tc>
          <w:tcPr>
            <w:tcW w:w="562" w:type="dxa"/>
          </w:tcPr>
          <w:p w14:paraId="6A1532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A43BEE0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Понятие экономической и финансовой глобализации.</w:t>
            </w:r>
          </w:p>
        </w:tc>
      </w:tr>
      <w:tr w:rsidR="009E6058" w14:paraId="3260A9CF" w14:textId="77777777" w:rsidTr="00F00293">
        <w:tc>
          <w:tcPr>
            <w:tcW w:w="562" w:type="dxa"/>
          </w:tcPr>
          <w:p w14:paraId="726706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57F5EB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факторы глобализации.</w:t>
            </w:r>
          </w:p>
        </w:tc>
      </w:tr>
      <w:tr w:rsidR="009E6058" w14:paraId="0AB384B7" w14:textId="77777777" w:rsidTr="00F00293">
        <w:tc>
          <w:tcPr>
            <w:tcW w:w="562" w:type="dxa"/>
          </w:tcPr>
          <w:p w14:paraId="415F27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A7236F6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Формирование-глобальных-институтов</w:t>
            </w:r>
            <w:proofErr w:type="gramStart"/>
            <w:r w:rsidRPr="00442D7F">
              <w:rPr>
                <w:sz w:val="23"/>
                <w:szCs w:val="23"/>
              </w:rPr>
              <w:t>.-</w:t>
            </w:r>
            <w:proofErr w:type="gramEnd"/>
            <w:r w:rsidRPr="00442D7F">
              <w:rPr>
                <w:sz w:val="23"/>
                <w:szCs w:val="23"/>
              </w:rPr>
              <w:t>Роль-многонациональных-компаний</w:t>
            </w:r>
          </w:p>
        </w:tc>
      </w:tr>
      <w:tr w:rsidR="009E6058" w14:paraId="76335814" w14:textId="77777777" w:rsidTr="00F00293">
        <w:tc>
          <w:tcPr>
            <w:tcW w:w="562" w:type="dxa"/>
          </w:tcPr>
          <w:p w14:paraId="23F712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87AB309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Глобальная интеграция поставок, производства, логистики и сбыта</w:t>
            </w:r>
          </w:p>
        </w:tc>
      </w:tr>
      <w:tr w:rsidR="009E6058" w14:paraId="06EA4F00" w14:textId="77777777" w:rsidTr="00F00293">
        <w:tc>
          <w:tcPr>
            <w:tcW w:w="562" w:type="dxa"/>
          </w:tcPr>
          <w:p w14:paraId="2AC6E2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ADD4D46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Основные формы корпоративной интеграции в международном бизнесе.</w:t>
            </w:r>
          </w:p>
        </w:tc>
      </w:tr>
      <w:tr w:rsidR="009E6058" w14:paraId="34446180" w14:textId="77777777" w:rsidTr="00F00293">
        <w:tc>
          <w:tcPr>
            <w:tcW w:w="562" w:type="dxa"/>
          </w:tcPr>
          <w:p w14:paraId="65E55A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ADE7BE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Международные контрактные операции: лицензирование</w:t>
            </w:r>
          </w:p>
        </w:tc>
      </w:tr>
      <w:tr w:rsidR="009E6058" w14:paraId="3D652C5C" w14:textId="77777777" w:rsidTr="00F00293">
        <w:tc>
          <w:tcPr>
            <w:tcW w:w="562" w:type="dxa"/>
          </w:tcPr>
          <w:p w14:paraId="3E5D4C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C567F7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Международные контрактные операции: франчайзинг</w:t>
            </w:r>
          </w:p>
        </w:tc>
      </w:tr>
      <w:tr w:rsidR="009E6058" w14:paraId="504EEA6F" w14:textId="77777777" w:rsidTr="00F00293">
        <w:tc>
          <w:tcPr>
            <w:tcW w:w="562" w:type="dxa"/>
          </w:tcPr>
          <w:p w14:paraId="6D6392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FF33542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Международные контрактные операции: контрактное производство</w:t>
            </w:r>
          </w:p>
        </w:tc>
      </w:tr>
      <w:tr w:rsidR="009E6058" w14:paraId="6FF9469A" w14:textId="77777777" w:rsidTr="00F00293">
        <w:tc>
          <w:tcPr>
            <w:tcW w:w="562" w:type="dxa"/>
          </w:tcPr>
          <w:p w14:paraId="7E848C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E1969B6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Международные контрактные операции: управленческий контракт</w:t>
            </w:r>
          </w:p>
        </w:tc>
      </w:tr>
      <w:tr w:rsidR="009E6058" w14:paraId="5E68E0D8" w14:textId="77777777" w:rsidTr="00F00293">
        <w:tc>
          <w:tcPr>
            <w:tcW w:w="562" w:type="dxa"/>
          </w:tcPr>
          <w:p w14:paraId="491679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E4CABD4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Вертикально-интегрированные-структуры</w:t>
            </w:r>
            <w:proofErr w:type="gramStart"/>
            <w:r w:rsidRPr="00442D7F">
              <w:rPr>
                <w:sz w:val="23"/>
                <w:szCs w:val="23"/>
              </w:rPr>
              <w:t>:-</w:t>
            </w:r>
            <w:proofErr w:type="gramEnd"/>
            <w:r w:rsidRPr="00442D7F">
              <w:rPr>
                <w:sz w:val="23"/>
                <w:szCs w:val="23"/>
              </w:rPr>
              <w:t>понятие,-типология,-особенности функционирования.</w:t>
            </w:r>
          </w:p>
        </w:tc>
      </w:tr>
      <w:tr w:rsidR="009E6058" w14:paraId="22D02B81" w14:textId="77777777" w:rsidTr="00F00293">
        <w:tc>
          <w:tcPr>
            <w:tcW w:w="562" w:type="dxa"/>
          </w:tcPr>
          <w:p w14:paraId="7886AF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21A3781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Цели международной интеграции: доступ к новым рынкам.</w:t>
            </w:r>
          </w:p>
        </w:tc>
      </w:tr>
      <w:tr w:rsidR="009E6058" w14:paraId="435630FB" w14:textId="77777777" w:rsidTr="00F00293">
        <w:tc>
          <w:tcPr>
            <w:tcW w:w="562" w:type="dxa"/>
          </w:tcPr>
          <w:p w14:paraId="2721AC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1F51C94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Цели международной интеграции: доступ к новым источникам ресурсов.</w:t>
            </w:r>
          </w:p>
        </w:tc>
      </w:tr>
      <w:tr w:rsidR="009E6058" w14:paraId="587F5E88" w14:textId="77777777" w:rsidTr="00F00293">
        <w:tc>
          <w:tcPr>
            <w:tcW w:w="562" w:type="dxa"/>
          </w:tcPr>
          <w:p w14:paraId="5CA1F7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CA10666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Цели международной интеграции: достижение конкурентных преимуществ.</w:t>
            </w:r>
          </w:p>
        </w:tc>
      </w:tr>
      <w:tr w:rsidR="009E6058" w14:paraId="48DCBCFA" w14:textId="77777777" w:rsidTr="00F00293">
        <w:tc>
          <w:tcPr>
            <w:tcW w:w="562" w:type="dxa"/>
          </w:tcPr>
          <w:p w14:paraId="295A5B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A6E69C7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Цели международной интеграции: повышение эффективности.</w:t>
            </w:r>
          </w:p>
        </w:tc>
      </w:tr>
      <w:tr w:rsidR="009E6058" w14:paraId="45B59AB8" w14:textId="77777777" w:rsidTr="00F00293">
        <w:tc>
          <w:tcPr>
            <w:tcW w:w="562" w:type="dxa"/>
          </w:tcPr>
          <w:p w14:paraId="574A99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3FB95FB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Цели-международной-интеграции</w:t>
            </w:r>
            <w:proofErr w:type="gramStart"/>
            <w:r w:rsidRPr="00442D7F">
              <w:rPr>
                <w:sz w:val="23"/>
                <w:szCs w:val="23"/>
              </w:rPr>
              <w:t>:-</w:t>
            </w:r>
            <w:proofErr w:type="gramEnd"/>
            <w:r w:rsidRPr="00442D7F">
              <w:rPr>
                <w:sz w:val="23"/>
                <w:szCs w:val="23"/>
              </w:rPr>
              <w:t>снижение-рисков;-политические-и экономические риски.</w:t>
            </w:r>
          </w:p>
        </w:tc>
      </w:tr>
      <w:tr w:rsidR="009E6058" w14:paraId="1D2B2B05" w14:textId="77777777" w:rsidTr="00F00293">
        <w:tc>
          <w:tcPr>
            <w:tcW w:w="562" w:type="dxa"/>
          </w:tcPr>
          <w:p w14:paraId="62FD6B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F063BA6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Понятие и особенности организации многонациональной компании (МНК).</w:t>
            </w:r>
          </w:p>
        </w:tc>
      </w:tr>
      <w:tr w:rsidR="009E6058" w14:paraId="181CC665" w14:textId="77777777" w:rsidTr="00F00293">
        <w:tc>
          <w:tcPr>
            <w:tcW w:w="562" w:type="dxa"/>
          </w:tcPr>
          <w:p w14:paraId="1C1E1E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A938331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 xml:space="preserve">Модель стадий роста международной компании по </w:t>
            </w:r>
            <w:proofErr w:type="spellStart"/>
            <w:r w:rsidRPr="00442D7F">
              <w:rPr>
                <w:sz w:val="23"/>
                <w:szCs w:val="23"/>
              </w:rPr>
              <w:t>Чандлеру</w:t>
            </w:r>
            <w:proofErr w:type="spellEnd"/>
            <w:r w:rsidRPr="00442D7F">
              <w:rPr>
                <w:sz w:val="23"/>
                <w:szCs w:val="23"/>
              </w:rPr>
              <w:t>.</w:t>
            </w:r>
          </w:p>
        </w:tc>
      </w:tr>
      <w:tr w:rsidR="009E6058" w14:paraId="77B7E0B8" w14:textId="77777777" w:rsidTr="00F00293">
        <w:tc>
          <w:tcPr>
            <w:tcW w:w="562" w:type="dxa"/>
          </w:tcPr>
          <w:p w14:paraId="22F3D1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EAAC0E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Холдинговая форма организации МНК.</w:t>
            </w:r>
          </w:p>
        </w:tc>
      </w:tr>
      <w:tr w:rsidR="009E6058" w14:paraId="46FD0F48" w14:textId="77777777" w:rsidTr="00F00293">
        <w:tc>
          <w:tcPr>
            <w:tcW w:w="562" w:type="dxa"/>
          </w:tcPr>
          <w:p w14:paraId="6434DB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ADC0D74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Вертикальные, горизонтальные, смешанные холдинговые структуры; особенности организации.</w:t>
            </w:r>
          </w:p>
        </w:tc>
      </w:tr>
      <w:tr w:rsidR="009E6058" w14:paraId="0D0513AD" w14:textId="77777777" w:rsidTr="00F00293">
        <w:tc>
          <w:tcPr>
            <w:tcW w:w="562" w:type="dxa"/>
          </w:tcPr>
          <w:p w14:paraId="754005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41E649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Финансовые и смешанные холдинги.</w:t>
            </w:r>
          </w:p>
        </w:tc>
      </w:tr>
      <w:tr w:rsidR="009E6058" w14:paraId="2D6D5AF9" w14:textId="77777777" w:rsidTr="00F00293">
        <w:tc>
          <w:tcPr>
            <w:tcW w:w="562" w:type="dxa"/>
          </w:tcPr>
          <w:p w14:paraId="16D097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B42D189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Механизм создания группы компаний: органический рост.</w:t>
            </w:r>
          </w:p>
        </w:tc>
      </w:tr>
      <w:tr w:rsidR="009E6058" w14:paraId="597D561A" w14:textId="77777777" w:rsidTr="00F00293">
        <w:tc>
          <w:tcPr>
            <w:tcW w:w="562" w:type="dxa"/>
          </w:tcPr>
          <w:p w14:paraId="5747D3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976B150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Механизм создания группы компаний: слияния и поглощения; «дружественные» и</w:t>
            </w:r>
          </w:p>
        </w:tc>
      </w:tr>
      <w:tr w:rsidR="009E6058" w14:paraId="5510B8DB" w14:textId="77777777" w:rsidTr="00F00293">
        <w:tc>
          <w:tcPr>
            <w:tcW w:w="562" w:type="dxa"/>
          </w:tcPr>
          <w:p w14:paraId="385D10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53C4ADC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Законодательные ограничения по формированию интегрированных структур в РФ.</w:t>
            </w:r>
          </w:p>
        </w:tc>
      </w:tr>
      <w:tr w:rsidR="009E6058" w14:paraId="39EF6446" w14:textId="77777777" w:rsidTr="00F00293">
        <w:tc>
          <w:tcPr>
            <w:tcW w:w="562" w:type="dxa"/>
          </w:tcPr>
          <w:p w14:paraId="7D9088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CD9C88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Экономическая роль холдинговых компаний.</w:t>
            </w:r>
          </w:p>
        </w:tc>
      </w:tr>
      <w:tr w:rsidR="009E6058" w14:paraId="09A160FF" w14:textId="77777777" w:rsidTr="00F00293">
        <w:tc>
          <w:tcPr>
            <w:tcW w:w="562" w:type="dxa"/>
          </w:tcPr>
          <w:p w14:paraId="2FE69A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CCFC410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Финансово-промышленная группа (ФПГ): понятие, принципы организации.</w:t>
            </w:r>
          </w:p>
        </w:tc>
      </w:tr>
      <w:tr w:rsidR="009E6058" w14:paraId="1A19F360" w14:textId="77777777" w:rsidTr="00F00293">
        <w:tc>
          <w:tcPr>
            <w:tcW w:w="562" w:type="dxa"/>
          </w:tcPr>
          <w:p w14:paraId="0F12DF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216A738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Элементы международной ФПГ: представительства и филиалы.</w:t>
            </w:r>
          </w:p>
        </w:tc>
      </w:tr>
      <w:tr w:rsidR="009E6058" w14:paraId="3D231D2B" w14:textId="77777777" w:rsidTr="00F00293">
        <w:tc>
          <w:tcPr>
            <w:tcW w:w="562" w:type="dxa"/>
          </w:tcPr>
          <w:p w14:paraId="709A70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FCD96E7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Элементы-международной-ФПГ: дочерние и зависимые (ассоциированные) общества.</w:t>
            </w:r>
          </w:p>
        </w:tc>
      </w:tr>
      <w:tr w:rsidR="009E6058" w14:paraId="33D4CCF0" w14:textId="77777777" w:rsidTr="00F00293">
        <w:tc>
          <w:tcPr>
            <w:tcW w:w="562" w:type="dxa"/>
          </w:tcPr>
          <w:p w14:paraId="0722E1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0262E8D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Модели прямых зарубежных инвестиций: покупка действующих предприятий</w:t>
            </w:r>
          </w:p>
        </w:tc>
      </w:tr>
      <w:tr w:rsidR="009E6058" w14:paraId="7EBDBC57" w14:textId="77777777" w:rsidTr="00F00293">
        <w:tc>
          <w:tcPr>
            <w:tcW w:w="562" w:type="dxa"/>
          </w:tcPr>
          <w:p w14:paraId="05C6D4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7CE41C4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Модели прямых зарубежных инвестиций: создание зарубежного предприятия с нуля</w:t>
            </w:r>
          </w:p>
        </w:tc>
      </w:tr>
      <w:tr w:rsidR="009E6058" w14:paraId="22EF6C24" w14:textId="77777777" w:rsidTr="00F00293">
        <w:tc>
          <w:tcPr>
            <w:tcW w:w="562" w:type="dxa"/>
          </w:tcPr>
          <w:p w14:paraId="4FEF42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8C4DA17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Сравнительные преимущества покупки действующего зарубежного предприятия или создания зарубежного предприятия с нуля</w:t>
            </w:r>
          </w:p>
        </w:tc>
      </w:tr>
      <w:tr w:rsidR="009E6058" w14:paraId="5FD041B5" w14:textId="77777777" w:rsidTr="00F00293">
        <w:tc>
          <w:tcPr>
            <w:tcW w:w="562" w:type="dxa"/>
          </w:tcPr>
          <w:p w14:paraId="561455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50DDC7B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Иерархические и неиерархические ФПГ. Механизм взаимного участия</w:t>
            </w:r>
          </w:p>
        </w:tc>
      </w:tr>
      <w:tr w:rsidR="009E6058" w14:paraId="353015E8" w14:textId="77777777" w:rsidTr="00F00293">
        <w:tc>
          <w:tcPr>
            <w:tcW w:w="562" w:type="dxa"/>
          </w:tcPr>
          <w:p w14:paraId="5375B3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57784D7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Понятие сетевой организации, особенности функционирования.</w:t>
            </w:r>
          </w:p>
        </w:tc>
      </w:tr>
      <w:tr w:rsidR="009E6058" w14:paraId="61B72484" w14:textId="77777777" w:rsidTr="00F00293">
        <w:tc>
          <w:tcPr>
            <w:tcW w:w="562" w:type="dxa"/>
          </w:tcPr>
          <w:p w14:paraId="10C52B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710FC97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Особенности организации и функционирования ФПГ США</w:t>
            </w:r>
          </w:p>
        </w:tc>
      </w:tr>
      <w:tr w:rsidR="009E6058" w14:paraId="279C87AC" w14:textId="77777777" w:rsidTr="00F00293">
        <w:tc>
          <w:tcPr>
            <w:tcW w:w="562" w:type="dxa"/>
          </w:tcPr>
          <w:p w14:paraId="4A00B8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8C3B8FD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Особенности организации и функционирования ФПГ Германии</w:t>
            </w:r>
          </w:p>
        </w:tc>
      </w:tr>
      <w:tr w:rsidR="009E6058" w14:paraId="61465002" w14:textId="77777777" w:rsidTr="00F00293">
        <w:tc>
          <w:tcPr>
            <w:tcW w:w="562" w:type="dxa"/>
          </w:tcPr>
          <w:p w14:paraId="3B0D89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150BBEE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Особенности организации и функционирования ФПГ Японии</w:t>
            </w:r>
          </w:p>
        </w:tc>
      </w:tr>
      <w:tr w:rsidR="009E6058" w14:paraId="59B1149A" w14:textId="77777777" w:rsidTr="00F00293">
        <w:tc>
          <w:tcPr>
            <w:tcW w:w="562" w:type="dxa"/>
          </w:tcPr>
          <w:p w14:paraId="61783F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D2B1AD4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Особенности организации и функционирования ФПГ Южной Кореи</w:t>
            </w:r>
          </w:p>
        </w:tc>
      </w:tr>
      <w:tr w:rsidR="009E6058" w14:paraId="39365217" w14:textId="77777777" w:rsidTr="00F00293">
        <w:tc>
          <w:tcPr>
            <w:tcW w:w="562" w:type="dxa"/>
          </w:tcPr>
          <w:p w14:paraId="79702C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F72265B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Особенности организации и функционирования ФПГ России</w:t>
            </w:r>
          </w:p>
        </w:tc>
      </w:tr>
      <w:tr w:rsidR="009E6058" w14:paraId="1EF075A3" w14:textId="77777777" w:rsidTr="00F00293">
        <w:tc>
          <w:tcPr>
            <w:tcW w:w="562" w:type="dxa"/>
          </w:tcPr>
          <w:p w14:paraId="73F81E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0C2DEF7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Понятие и особенности организации международного стратегического альянса (МСА).</w:t>
            </w:r>
          </w:p>
        </w:tc>
      </w:tr>
      <w:tr w:rsidR="009E6058" w14:paraId="3B8D97BD" w14:textId="77777777" w:rsidTr="00F00293">
        <w:tc>
          <w:tcPr>
            <w:tcW w:w="562" w:type="dxa"/>
          </w:tcPr>
          <w:p w14:paraId="09DDA1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693B4D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Модель жизненного цикла МСА</w:t>
            </w:r>
          </w:p>
        </w:tc>
      </w:tr>
      <w:tr w:rsidR="009E6058" w14:paraId="61FCE4C6" w14:textId="77777777" w:rsidTr="00F00293">
        <w:tc>
          <w:tcPr>
            <w:tcW w:w="562" w:type="dxa"/>
          </w:tcPr>
          <w:p w14:paraId="4202FC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7945E9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Типология международных стратегических альянсов.</w:t>
            </w:r>
          </w:p>
        </w:tc>
      </w:tr>
      <w:tr w:rsidR="009E6058" w14:paraId="60C0B289" w14:textId="77777777" w:rsidTr="00F00293">
        <w:tc>
          <w:tcPr>
            <w:tcW w:w="562" w:type="dxa"/>
          </w:tcPr>
          <w:p w14:paraId="3DE162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A93BCDA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МСА: функциональные и неформальные соглашения.</w:t>
            </w:r>
          </w:p>
        </w:tc>
      </w:tr>
      <w:tr w:rsidR="009E6058" w14:paraId="5557D640" w14:textId="77777777" w:rsidTr="00F00293">
        <w:tc>
          <w:tcPr>
            <w:tcW w:w="562" w:type="dxa"/>
          </w:tcPr>
          <w:p w14:paraId="5B8E2C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850F870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МСА: альянс с долевым участием.</w:t>
            </w:r>
          </w:p>
        </w:tc>
      </w:tr>
      <w:tr w:rsidR="009E6058" w14:paraId="4E74AD27" w14:textId="77777777" w:rsidTr="00F00293">
        <w:tc>
          <w:tcPr>
            <w:tcW w:w="562" w:type="dxa"/>
          </w:tcPr>
          <w:p w14:paraId="25C32E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4BEC974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Международное совместное предприятие.</w:t>
            </w:r>
          </w:p>
        </w:tc>
      </w:tr>
      <w:tr w:rsidR="009E6058" w14:paraId="7178EB8F" w14:textId="77777777" w:rsidTr="00F00293">
        <w:tc>
          <w:tcPr>
            <w:tcW w:w="562" w:type="dxa"/>
          </w:tcPr>
          <w:p w14:paraId="6D237E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5BE52B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Международная альянсовая сеть</w:t>
            </w:r>
          </w:p>
        </w:tc>
      </w:tr>
      <w:tr w:rsidR="009E6058" w14:paraId="58184E7F" w14:textId="77777777" w:rsidTr="00F00293">
        <w:tc>
          <w:tcPr>
            <w:tcW w:w="562" w:type="dxa"/>
          </w:tcPr>
          <w:p w14:paraId="46F1B1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4122335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Интегрированные банковские группы</w:t>
            </w:r>
          </w:p>
        </w:tc>
      </w:tr>
      <w:tr w:rsidR="009E6058" w14:paraId="67958431" w14:textId="77777777" w:rsidTr="00F00293">
        <w:tc>
          <w:tcPr>
            <w:tcW w:w="562" w:type="dxa"/>
          </w:tcPr>
          <w:p w14:paraId="378839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000C012B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Элементы международной банковской группы: представительства и филиалы</w:t>
            </w:r>
          </w:p>
        </w:tc>
      </w:tr>
      <w:tr w:rsidR="009E6058" w14:paraId="6EBB3C4D" w14:textId="77777777" w:rsidTr="00F00293">
        <w:tc>
          <w:tcPr>
            <w:tcW w:w="562" w:type="dxa"/>
          </w:tcPr>
          <w:p w14:paraId="6DFD47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289ECA14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Элементы международной банковской группы: дочерние и зависимые банки</w:t>
            </w:r>
          </w:p>
        </w:tc>
      </w:tr>
      <w:tr w:rsidR="009E6058" w14:paraId="760E3E1C" w14:textId="77777777" w:rsidTr="00F00293">
        <w:tc>
          <w:tcPr>
            <w:tcW w:w="562" w:type="dxa"/>
          </w:tcPr>
          <w:p w14:paraId="20054A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604827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Банковские холдинговые компании</w:t>
            </w:r>
          </w:p>
        </w:tc>
      </w:tr>
      <w:tr w:rsidR="009E6058" w14:paraId="13B94EF7" w14:textId="77777777" w:rsidTr="00F00293">
        <w:tc>
          <w:tcPr>
            <w:tcW w:w="562" w:type="dxa"/>
          </w:tcPr>
          <w:p w14:paraId="1B71B6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74704FFB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Специфика интернационализации бизнеса малых и средних предприятий (МСП)</w:t>
            </w:r>
          </w:p>
        </w:tc>
      </w:tr>
      <w:tr w:rsidR="009E6058" w14:paraId="268831AF" w14:textId="77777777" w:rsidTr="00F00293">
        <w:tc>
          <w:tcPr>
            <w:tcW w:w="562" w:type="dxa"/>
          </w:tcPr>
          <w:p w14:paraId="47171A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5C50E5AE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Формы международной кооперации и интеграции МСП</w:t>
            </w:r>
          </w:p>
        </w:tc>
      </w:tr>
      <w:tr w:rsidR="009E6058" w14:paraId="2F210EFB" w14:textId="77777777" w:rsidTr="00F00293">
        <w:tc>
          <w:tcPr>
            <w:tcW w:w="562" w:type="dxa"/>
          </w:tcPr>
          <w:p w14:paraId="51E6C8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1DA71D70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Сети как форма международной интеграции МСП</w:t>
            </w:r>
          </w:p>
        </w:tc>
      </w:tr>
      <w:tr w:rsidR="009E6058" w14:paraId="77862FFB" w14:textId="77777777" w:rsidTr="00F00293">
        <w:tc>
          <w:tcPr>
            <w:tcW w:w="562" w:type="dxa"/>
          </w:tcPr>
          <w:p w14:paraId="22487C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51EFCC87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Кластеры как форма международной интеграции МСП</w:t>
            </w:r>
          </w:p>
        </w:tc>
      </w:tr>
      <w:tr w:rsidR="009E6058" w14:paraId="3CB4BD66" w14:textId="77777777" w:rsidTr="00F00293">
        <w:tc>
          <w:tcPr>
            <w:tcW w:w="562" w:type="dxa"/>
          </w:tcPr>
          <w:p w14:paraId="71EBA1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7798D1C7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Особенности формирования и развития кластеров в странах ЕС (Германия, Франция, Италия)</w:t>
            </w:r>
          </w:p>
        </w:tc>
      </w:tr>
      <w:tr w:rsidR="009E6058" w14:paraId="16EAD572" w14:textId="77777777" w:rsidTr="00F00293">
        <w:tc>
          <w:tcPr>
            <w:tcW w:w="562" w:type="dxa"/>
          </w:tcPr>
          <w:p w14:paraId="7CD2C0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3C2FF585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Особенности кластерной политики в России</w:t>
            </w:r>
          </w:p>
        </w:tc>
      </w:tr>
      <w:tr w:rsidR="009E6058" w14:paraId="7EC5CAA2" w14:textId="77777777" w:rsidTr="00F00293">
        <w:tc>
          <w:tcPr>
            <w:tcW w:w="562" w:type="dxa"/>
          </w:tcPr>
          <w:p w14:paraId="4A0B3F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2CA2DB5A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 xml:space="preserve">МСА как </w:t>
            </w:r>
            <w:proofErr w:type="gramStart"/>
            <w:r w:rsidRPr="00442D7F">
              <w:rPr>
                <w:sz w:val="23"/>
                <w:szCs w:val="23"/>
              </w:rPr>
              <w:t>как</w:t>
            </w:r>
            <w:proofErr w:type="gramEnd"/>
            <w:r w:rsidRPr="00442D7F">
              <w:rPr>
                <w:sz w:val="23"/>
                <w:szCs w:val="23"/>
              </w:rPr>
              <w:t xml:space="preserve"> форма международной интеграции МСП</w:t>
            </w:r>
          </w:p>
        </w:tc>
      </w:tr>
      <w:tr w:rsidR="009E6058" w14:paraId="6747265A" w14:textId="77777777" w:rsidTr="00F00293">
        <w:tc>
          <w:tcPr>
            <w:tcW w:w="562" w:type="dxa"/>
          </w:tcPr>
          <w:p w14:paraId="04FB98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43246BC4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Миссия международной фирмы; разделение целей и задач.</w:t>
            </w:r>
          </w:p>
        </w:tc>
      </w:tr>
      <w:tr w:rsidR="009E6058" w14:paraId="305A228B" w14:textId="77777777" w:rsidTr="00F00293">
        <w:tc>
          <w:tcPr>
            <w:tcW w:w="562" w:type="dxa"/>
          </w:tcPr>
          <w:p w14:paraId="2F9736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57248DA0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Понятие стратегии международной фирмы; три уровня формирования стратегии.</w:t>
            </w:r>
          </w:p>
        </w:tc>
      </w:tr>
      <w:tr w:rsidR="009E6058" w14:paraId="1B7FAED3" w14:textId="77777777" w:rsidTr="00F00293">
        <w:tc>
          <w:tcPr>
            <w:tcW w:w="562" w:type="dxa"/>
          </w:tcPr>
          <w:p w14:paraId="0CEC0C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569B3651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Алгоритм стратегического планирования в МНК</w:t>
            </w:r>
          </w:p>
        </w:tc>
      </w:tr>
      <w:tr w:rsidR="009E6058" w14:paraId="16D228DA" w14:textId="77777777" w:rsidTr="00F00293">
        <w:tc>
          <w:tcPr>
            <w:tcW w:w="562" w:type="dxa"/>
          </w:tcPr>
          <w:p w14:paraId="0C628F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3C2C9EBA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Стратегический анализ в МНК, основные методы.</w:t>
            </w:r>
          </w:p>
        </w:tc>
      </w:tr>
      <w:tr w:rsidR="009E6058" w14:paraId="5FEC5A33" w14:textId="77777777" w:rsidTr="00F00293">
        <w:tc>
          <w:tcPr>
            <w:tcW w:w="562" w:type="dxa"/>
          </w:tcPr>
          <w:p w14:paraId="177600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24FED98A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 xml:space="preserve">Метод анализа заинтересованных сторон компании по </w:t>
            </w:r>
            <w:proofErr w:type="spellStart"/>
            <w:r w:rsidRPr="00442D7F">
              <w:rPr>
                <w:sz w:val="23"/>
                <w:szCs w:val="23"/>
              </w:rPr>
              <w:t>Менделоу</w:t>
            </w:r>
            <w:proofErr w:type="spellEnd"/>
            <w:r w:rsidRPr="00442D7F">
              <w:rPr>
                <w:sz w:val="23"/>
                <w:szCs w:val="23"/>
              </w:rPr>
              <w:t>.</w:t>
            </w:r>
          </w:p>
        </w:tc>
      </w:tr>
      <w:tr w:rsidR="009E6058" w14:paraId="31A0FCF6" w14:textId="77777777" w:rsidTr="00F00293">
        <w:tc>
          <w:tcPr>
            <w:tcW w:w="562" w:type="dxa"/>
          </w:tcPr>
          <w:p w14:paraId="094D32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71A7136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42D7F">
              <w:rPr>
                <w:sz w:val="23"/>
                <w:szCs w:val="23"/>
              </w:rPr>
              <w:t xml:space="preserve">Виды международных стратегий по </w:t>
            </w:r>
            <w:proofErr w:type="spellStart"/>
            <w:r w:rsidRPr="00442D7F">
              <w:rPr>
                <w:sz w:val="23"/>
                <w:szCs w:val="23"/>
              </w:rPr>
              <w:t>Ансоффу</w:t>
            </w:r>
            <w:proofErr w:type="spellEnd"/>
            <w:r w:rsidRPr="00442D7F">
              <w:rPr>
                <w:sz w:val="23"/>
                <w:szCs w:val="23"/>
              </w:rPr>
              <w:t xml:space="preserve"> и Портеру. </w:t>
            </w:r>
            <w:proofErr w:type="spellStart"/>
            <w:r>
              <w:rPr>
                <w:sz w:val="23"/>
                <w:szCs w:val="23"/>
                <w:lang w:val="en-US"/>
              </w:rPr>
              <w:t>Многонациональная</w:t>
            </w:r>
            <w:proofErr w:type="spellEnd"/>
          </w:p>
        </w:tc>
      </w:tr>
      <w:tr w:rsidR="009E6058" w14:paraId="731610BC" w14:textId="77777777" w:rsidTr="00F00293">
        <w:tc>
          <w:tcPr>
            <w:tcW w:w="562" w:type="dxa"/>
          </w:tcPr>
          <w:p w14:paraId="081544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32EE17DC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Процедуры стратегического планирования в международной фирме</w:t>
            </w:r>
          </w:p>
        </w:tc>
      </w:tr>
      <w:tr w:rsidR="009E6058" w14:paraId="1FD04794" w14:textId="77777777" w:rsidTr="00F00293">
        <w:tc>
          <w:tcPr>
            <w:tcW w:w="562" w:type="dxa"/>
          </w:tcPr>
          <w:p w14:paraId="308CF6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2AE7F5DF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Организация-процесса-планирования-в-МНК</w:t>
            </w:r>
            <w:proofErr w:type="gramStart"/>
            <w:r w:rsidRPr="00442D7F">
              <w:rPr>
                <w:sz w:val="23"/>
                <w:szCs w:val="23"/>
              </w:rPr>
              <w:t>.-</w:t>
            </w:r>
            <w:proofErr w:type="gramEnd"/>
            <w:r w:rsidRPr="00442D7F">
              <w:rPr>
                <w:sz w:val="23"/>
                <w:szCs w:val="23"/>
              </w:rPr>
              <w:t>Оперативное-и-календарное планирование.</w:t>
            </w:r>
          </w:p>
        </w:tc>
      </w:tr>
      <w:tr w:rsidR="009E6058" w14:paraId="425A1D86" w14:textId="77777777" w:rsidTr="00F00293">
        <w:tc>
          <w:tcPr>
            <w:tcW w:w="562" w:type="dxa"/>
          </w:tcPr>
          <w:p w14:paraId="1456AA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5BE6DA86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Кадровое обеспечение процесса стратегического планирования в международной фирме</w:t>
            </w:r>
          </w:p>
        </w:tc>
      </w:tr>
      <w:tr w:rsidR="009E6058" w14:paraId="110A3E17" w14:textId="77777777" w:rsidTr="00F00293">
        <w:tc>
          <w:tcPr>
            <w:tcW w:w="562" w:type="dxa"/>
          </w:tcPr>
          <w:p w14:paraId="162B65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19D4BAAD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Информационное-обеспечение-процесса-стратегического-планирования-в международной фирме</w:t>
            </w:r>
          </w:p>
        </w:tc>
      </w:tr>
      <w:tr w:rsidR="009E6058" w14:paraId="06E73F0F" w14:textId="77777777" w:rsidTr="00F00293">
        <w:tc>
          <w:tcPr>
            <w:tcW w:w="562" w:type="dxa"/>
          </w:tcPr>
          <w:p w14:paraId="50FCB7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0A1947E1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Структура управления ФПГ и роль стратегического планирования: финансовая группа.</w:t>
            </w:r>
          </w:p>
        </w:tc>
      </w:tr>
      <w:tr w:rsidR="009E6058" w14:paraId="638E3AAD" w14:textId="77777777" w:rsidTr="00F00293">
        <w:tc>
          <w:tcPr>
            <w:tcW w:w="562" w:type="dxa"/>
          </w:tcPr>
          <w:p w14:paraId="706ADE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4EE28828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Структура управления ФПГ и роль стратегического планирования: конгломерат.</w:t>
            </w:r>
          </w:p>
        </w:tc>
      </w:tr>
      <w:tr w:rsidR="009E6058" w14:paraId="71E3E60B" w14:textId="77777777" w:rsidTr="00F00293">
        <w:tc>
          <w:tcPr>
            <w:tcW w:w="562" w:type="dxa"/>
          </w:tcPr>
          <w:p w14:paraId="626DD8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2B04CAC6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Структура управления ФПГ и роль стратегического планирования: концерн.</w:t>
            </w:r>
          </w:p>
        </w:tc>
      </w:tr>
      <w:tr w:rsidR="009E6058" w14:paraId="143955A8" w14:textId="77777777" w:rsidTr="00F00293">
        <w:tc>
          <w:tcPr>
            <w:tcW w:w="562" w:type="dxa"/>
          </w:tcPr>
          <w:p w14:paraId="4EFD25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6089742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Стратегия международного портфеля МНК.</w:t>
            </w:r>
          </w:p>
        </w:tc>
      </w:tr>
      <w:tr w:rsidR="009E6058" w14:paraId="54814E4D" w14:textId="77777777" w:rsidTr="00F00293">
        <w:tc>
          <w:tcPr>
            <w:tcW w:w="562" w:type="dxa"/>
          </w:tcPr>
          <w:p w14:paraId="7697D9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3A907FBD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Управление организационными изменениями в МНК</w:t>
            </w:r>
          </w:p>
        </w:tc>
      </w:tr>
      <w:tr w:rsidR="009E6058" w14:paraId="548AC5EE" w14:textId="77777777" w:rsidTr="00F00293">
        <w:tc>
          <w:tcPr>
            <w:tcW w:w="562" w:type="dxa"/>
          </w:tcPr>
          <w:p w14:paraId="7FA5B5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1326DA20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Особенности формирования и организации МСА</w:t>
            </w:r>
          </w:p>
        </w:tc>
      </w:tr>
      <w:tr w:rsidR="009E6058" w14:paraId="1C8C198E" w14:textId="77777777" w:rsidTr="00F00293">
        <w:tc>
          <w:tcPr>
            <w:tcW w:w="562" w:type="dxa"/>
          </w:tcPr>
          <w:p w14:paraId="6AD820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0056C9E5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Ключевые факторы успеха при организации МСА</w:t>
            </w:r>
          </w:p>
        </w:tc>
      </w:tr>
      <w:tr w:rsidR="009E6058" w14:paraId="05C2561A" w14:textId="77777777" w:rsidTr="00F00293">
        <w:tc>
          <w:tcPr>
            <w:tcW w:w="562" w:type="dxa"/>
          </w:tcPr>
          <w:p w14:paraId="45BD1B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02D02259" w14:textId="77777777" w:rsidR="009E6058" w:rsidRPr="00442D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Организационная сложность задач по управлению МСА</w:t>
            </w:r>
          </w:p>
        </w:tc>
      </w:tr>
      <w:tr w:rsidR="009E6058" w14:paraId="7074ADD9" w14:textId="77777777" w:rsidTr="00F00293">
        <w:tc>
          <w:tcPr>
            <w:tcW w:w="562" w:type="dxa"/>
          </w:tcPr>
          <w:p w14:paraId="0B6DC5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0D40226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Гибридная стратегия участников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07734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42D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07734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42D7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42D7F" w14:paraId="5A1C9382" w14:textId="77777777" w:rsidTr="00801458">
        <w:tc>
          <w:tcPr>
            <w:tcW w:w="2336" w:type="dxa"/>
          </w:tcPr>
          <w:p w14:paraId="4C518DAB" w14:textId="77777777" w:rsidR="005D65A5" w:rsidRPr="00442D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2D7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42D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2D7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42D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2D7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42D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2D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42D7F" w14:paraId="07658034" w14:textId="77777777" w:rsidTr="00801458">
        <w:tc>
          <w:tcPr>
            <w:tcW w:w="2336" w:type="dxa"/>
          </w:tcPr>
          <w:p w14:paraId="1553D698" w14:textId="78F29BFB" w:rsidR="005D65A5" w:rsidRPr="00442D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42D7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42D7F" w:rsidRDefault="007478E0" w:rsidP="00801458">
            <w:pPr>
              <w:rPr>
                <w:rFonts w:ascii="Times New Roman" w:hAnsi="Times New Roman" w:cs="Times New Roman"/>
              </w:rPr>
            </w:pPr>
            <w:r w:rsidRPr="00442D7F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442D7F" w:rsidRDefault="007478E0" w:rsidP="00801458">
            <w:pPr>
              <w:rPr>
                <w:rFonts w:ascii="Times New Roman" w:hAnsi="Times New Roman" w:cs="Times New Roman"/>
              </w:rPr>
            </w:pPr>
            <w:r w:rsidRPr="00442D7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42D7F" w:rsidRDefault="007478E0" w:rsidP="00801458">
            <w:pPr>
              <w:rPr>
                <w:rFonts w:ascii="Times New Roman" w:hAnsi="Times New Roman" w:cs="Times New Roman"/>
              </w:rPr>
            </w:pPr>
            <w:r w:rsidRPr="00442D7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442D7F" w14:paraId="4F28342D" w14:textId="77777777" w:rsidTr="00801458">
        <w:tc>
          <w:tcPr>
            <w:tcW w:w="2336" w:type="dxa"/>
          </w:tcPr>
          <w:p w14:paraId="4A27F163" w14:textId="77777777" w:rsidR="005D65A5" w:rsidRPr="00442D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42D7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964342F" w14:textId="77777777" w:rsidR="005D65A5" w:rsidRPr="00442D7F" w:rsidRDefault="007478E0" w:rsidP="00801458">
            <w:pPr>
              <w:rPr>
                <w:rFonts w:ascii="Times New Roman" w:hAnsi="Times New Roman" w:cs="Times New Roman"/>
              </w:rPr>
            </w:pPr>
            <w:r w:rsidRPr="00442D7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1432EB62" w14:textId="77777777" w:rsidR="005D65A5" w:rsidRPr="00442D7F" w:rsidRDefault="007478E0" w:rsidP="00801458">
            <w:pPr>
              <w:rPr>
                <w:rFonts w:ascii="Times New Roman" w:hAnsi="Times New Roman" w:cs="Times New Roman"/>
              </w:rPr>
            </w:pPr>
            <w:r w:rsidRPr="00442D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7CCF45" w14:textId="77777777" w:rsidR="005D65A5" w:rsidRPr="00442D7F" w:rsidRDefault="007478E0" w:rsidP="00801458">
            <w:pPr>
              <w:rPr>
                <w:rFonts w:ascii="Times New Roman" w:hAnsi="Times New Roman" w:cs="Times New Roman"/>
              </w:rPr>
            </w:pPr>
            <w:r w:rsidRPr="00442D7F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442D7F" w14:paraId="70F6467B" w14:textId="77777777" w:rsidTr="00801458">
        <w:tc>
          <w:tcPr>
            <w:tcW w:w="2336" w:type="dxa"/>
          </w:tcPr>
          <w:p w14:paraId="54667F55" w14:textId="77777777" w:rsidR="005D65A5" w:rsidRPr="00442D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42D7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B2FD523" w14:textId="77777777" w:rsidR="005D65A5" w:rsidRPr="00442D7F" w:rsidRDefault="007478E0" w:rsidP="00801458">
            <w:pPr>
              <w:rPr>
                <w:rFonts w:ascii="Times New Roman" w:hAnsi="Times New Roman" w:cs="Times New Roman"/>
              </w:rPr>
            </w:pPr>
            <w:r w:rsidRPr="00442D7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510AA2E" w14:textId="77777777" w:rsidR="005D65A5" w:rsidRPr="00442D7F" w:rsidRDefault="007478E0" w:rsidP="00801458">
            <w:pPr>
              <w:rPr>
                <w:rFonts w:ascii="Times New Roman" w:hAnsi="Times New Roman" w:cs="Times New Roman"/>
              </w:rPr>
            </w:pPr>
            <w:r w:rsidRPr="00442D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B5D9A54" w14:textId="77777777" w:rsidR="005D65A5" w:rsidRPr="00442D7F" w:rsidRDefault="007478E0" w:rsidP="00801458">
            <w:pPr>
              <w:rPr>
                <w:rFonts w:ascii="Times New Roman" w:hAnsi="Times New Roman" w:cs="Times New Roman"/>
              </w:rPr>
            </w:pPr>
            <w:r w:rsidRPr="00442D7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442D7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42D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0773440"/>
      <w:r w:rsidRPr="00442D7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42D7F" w14:paraId="21E9F32C" w14:textId="77777777" w:rsidTr="00D7287F">
        <w:tc>
          <w:tcPr>
            <w:tcW w:w="562" w:type="dxa"/>
          </w:tcPr>
          <w:p w14:paraId="5DCE86A4" w14:textId="77777777" w:rsidR="00442D7F" w:rsidRPr="009E6058" w:rsidRDefault="00442D7F" w:rsidP="00D7287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7102861" w14:textId="77777777" w:rsidR="00442D7F" w:rsidRPr="00442D7F" w:rsidRDefault="00442D7F" w:rsidP="00D728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D7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8E7C071" w14:textId="77777777" w:rsidR="00442D7F" w:rsidRPr="00442D7F" w:rsidRDefault="00442D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42D7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0773441"/>
      <w:r w:rsidRPr="00442D7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42D7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42D7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42D7F" w14:paraId="0267C479" w14:textId="77777777" w:rsidTr="00801458">
        <w:tc>
          <w:tcPr>
            <w:tcW w:w="2500" w:type="pct"/>
          </w:tcPr>
          <w:p w14:paraId="37F699C9" w14:textId="77777777" w:rsidR="00B8237E" w:rsidRPr="00442D7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2D7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42D7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2D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42D7F" w14:paraId="3F240151" w14:textId="77777777" w:rsidTr="00801458">
        <w:tc>
          <w:tcPr>
            <w:tcW w:w="2500" w:type="pct"/>
          </w:tcPr>
          <w:p w14:paraId="61E91592" w14:textId="61A0874C" w:rsidR="00B8237E" w:rsidRPr="00442D7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42D7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42D7F" w:rsidRDefault="005C548A" w:rsidP="00801458">
            <w:pPr>
              <w:rPr>
                <w:rFonts w:ascii="Times New Roman" w:hAnsi="Times New Roman" w:cs="Times New Roman"/>
              </w:rPr>
            </w:pPr>
            <w:r w:rsidRPr="00442D7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442D7F" w14:paraId="11F673B1" w14:textId="77777777" w:rsidTr="00801458">
        <w:tc>
          <w:tcPr>
            <w:tcW w:w="2500" w:type="pct"/>
          </w:tcPr>
          <w:p w14:paraId="32FABED7" w14:textId="77777777" w:rsidR="00B8237E" w:rsidRPr="00442D7F" w:rsidRDefault="00B8237E" w:rsidP="00801458">
            <w:pPr>
              <w:rPr>
                <w:rFonts w:ascii="Times New Roman" w:hAnsi="Times New Roman" w:cs="Times New Roman"/>
              </w:rPr>
            </w:pPr>
            <w:r w:rsidRPr="00442D7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8781625" w14:textId="77777777" w:rsidR="00B8237E" w:rsidRPr="00442D7F" w:rsidRDefault="005C548A" w:rsidP="00801458">
            <w:pPr>
              <w:rPr>
                <w:rFonts w:ascii="Times New Roman" w:hAnsi="Times New Roman" w:cs="Times New Roman"/>
              </w:rPr>
            </w:pPr>
            <w:r w:rsidRPr="00442D7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442D7F" w14:paraId="342E086A" w14:textId="77777777" w:rsidTr="00801458">
        <w:tc>
          <w:tcPr>
            <w:tcW w:w="2500" w:type="pct"/>
          </w:tcPr>
          <w:p w14:paraId="36C11682" w14:textId="77777777" w:rsidR="00B8237E" w:rsidRPr="00442D7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42D7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8893E76" w14:textId="77777777" w:rsidR="00B8237E" w:rsidRPr="00442D7F" w:rsidRDefault="005C548A" w:rsidP="00801458">
            <w:pPr>
              <w:rPr>
                <w:rFonts w:ascii="Times New Roman" w:hAnsi="Times New Roman" w:cs="Times New Roman"/>
              </w:rPr>
            </w:pPr>
            <w:r w:rsidRPr="00442D7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442D7F" w14:paraId="5CB59C1A" w14:textId="77777777" w:rsidTr="00801458">
        <w:tc>
          <w:tcPr>
            <w:tcW w:w="2500" w:type="pct"/>
          </w:tcPr>
          <w:p w14:paraId="6505924A" w14:textId="77777777" w:rsidR="00B8237E" w:rsidRPr="00442D7F" w:rsidRDefault="00B8237E" w:rsidP="00801458">
            <w:pPr>
              <w:rPr>
                <w:rFonts w:ascii="Times New Roman" w:hAnsi="Times New Roman" w:cs="Times New Roman"/>
              </w:rPr>
            </w:pPr>
            <w:r w:rsidRPr="00442D7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1C9FB2C" w14:textId="77777777" w:rsidR="00B8237E" w:rsidRPr="00442D7F" w:rsidRDefault="005C548A" w:rsidP="00801458">
            <w:pPr>
              <w:rPr>
                <w:rFonts w:ascii="Times New Roman" w:hAnsi="Times New Roman" w:cs="Times New Roman"/>
              </w:rPr>
            </w:pPr>
            <w:r w:rsidRPr="00442D7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442D7F" w:rsidRPr="00442D7F" w14:paraId="20865074" w14:textId="77777777" w:rsidTr="00442D7F">
        <w:tc>
          <w:tcPr>
            <w:tcW w:w="2500" w:type="pct"/>
          </w:tcPr>
          <w:p w14:paraId="48CB66AC" w14:textId="103E6473" w:rsidR="00442D7F" w:rsidRPr="00442D7F" w:rsidRDefault="00442D7F" w:rsidP="00442D7F">
            <w:pPr>
              <w:rPr>
                <w:rFonts w:ascii="Times New Roman" w:hAnsi="Times New Roman" w:cs="Times New Roman"/>
              </w:rPr>
            </w:pPr>
            <w:r w:rsidRPr="00442D7F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3E2EB298" w14:textId="77777777" w:rsidR="00442D7F" w:rsidRPr="00442D7F" w:rsidRDefault="00442D7F" w:rsidP="00D7287F">
            <w:pPr>
              <w:rPr>
                <w:rFonts w:ascii="Times New Roman" w:hAnsi="Times New Roman" w:cs="Times New Roman"/>
              </w:rPr>
            </w:pPr>
            <w:r w:rsidRPr="00442D7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442D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42D7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0773442"/>
      <w:r w:rsidRPr="00442D7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42D7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42D7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A1E921" w14:textId="77777777" w:rsidR="001223BB" w:rsidRDefault="001223BB" w:rsidP="00315CA6">
      <w:pPr>
        <w:spacing w:after="0" w:line="240" w:lineRule="auto"/>
      </w:pPr>
      <w:r>
        <w:separator/>
      </w:r>
    </w:p>
  </w:endnote>
  <w:endnote w:type="continuationSeparator" w:id="0">
    <w:p w14:paraId="48A7D2A4" w14:textId="77777777" w:rsidR="001223BB" w:rsidRDefault="001223B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2D7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83A008" w14:textId="77777777" w:rsidR="001223BB" w:rsidRDefault="001223BB" w:rsidP="00315CA6">
      <w:pPr>
        <w:spacing w:after="0" w:line="240" w:lineRule="auto"/>
      </w:pPr>
      <w:r>
        <w:separator/>
      </w:r>
    </w:p>
  </w:footnote>
  <w:footnote w:type="continuationSeparator" w:id="0">
    <w:p w14:paraId="5D43D3E6" w14:textId="77777777" w:rsidR="001223BB" w:rsidRDefault="001223B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23BB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2D7F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D7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D7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books.ru/bookshelf/356239/reading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ibooks.ru/reading.php?short=1&amp;isbn=978-5-496-00691-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document?id=444631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znanium.com/go.php?id=45838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ED41C7D-FEB5-4564-A8F3-1F9F704DF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13</Pages>
  <Words>3662</Words>
  <Characters>20874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2026-05-27T08:23:00Z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